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655545">
        <w:rPr>
          <w:b/>
          <w:sz w:val="22"/>
          <w:szCs w:val="22"/>
        </w:rPr>
        <w:t xml:space="preserve"> </w:t>
      </w:r>
      <w:r w:rsidR="008A1BC4" w:rsidRPr="00C714BA">
        <w:rPr>
          <w:b/>
          <w:sz w:val="22"/>
          <w:szCs w:val="22"/>
        </w:rPr>
        <w:t>2</w:t>
      </w:r>
      <w:r w:rsidR="0003435A">
        <w:rPr>
          <w:b/>
          <w:sz w:val="22"/>
          <w:szCs w:val="22"/>
        </w:rPr>
        <w:t>-</w:t>
      </w:r>
      <w:r w:rsidR="00F5182F" w:rsidRPr="00013E4B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C714BA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9A1A0D" w:rsidRPr="00C714BA">
        <w:rPr>
          <w:b/>
          <w:sz w:val="22"/>
          <w:szCs w:val="22"/>
        </w:rPr>
        <w:t>10811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Default="00CF3CAF" w:rsidP="00D050C6">
      <w:pPr>
        <w:pStyle w:val="a9"/>
        <w:ind w:left="0"/>
        <w:jc w:val="center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F5182F" w:rsidRPr="00013E4B">
        <w:rPr>
          <w:b/>
          <w:sz w:val="22"/>
          <w:szCs w:val="22"/>
        </w:rPr>
        <w:t>6</w:t>
      </w:r>
    </w:p>
    <w:p w:rsidR="00D050C6" w:rsidRPr="00D050C6" w:rsidRDefault="00D050C6" w:rsidP="00D050C6">
      <w:pPr>
        <w:pStyle w:val="a9"/>
        <w:ind w:left="0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</w:p>
    <w:p w:rsidR="005A4DC5" w:rsidRDefault="005F5CF3" w:rsidP="00093B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F5182F" w:rsidRPr="00F5182F">
        <w:rPr>
          <w:b/>
          <w:sz w:val="22"/>
          <w:szCs w:val="22"/>
        </w:rPr>
        <w:t xml:space="preserve">6 </w:t>
      </w:r>
      <w:r w:rsidR="00F5182F">
        <w:rPr>
          <w:b/>
          <w:sz w:val="22"/>
          <w:szCs w:val="22"/>
        </w:rPr>
        <w:t xml:space="preserve">Ιουνίου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C714BA" w:rsidRDefault="00C714BA" w:rsidP="00093BE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F481C" w:rsidRDefault="002F481C" w:rsidP="002F481C">
      <w:pPr>
        <w:pStyle w:val="aa"/>
        <w:numPr>
          <w:ilvl w:val="0"/>
          <w:numId w:val="28"/>
        </w:numPr>
        <w:jc w:val="both"/>
        <w:rPr>
          <w:bCs/>
        </w:rPr>
      </w:pPr>
      <w:r w:rsidRPr="002F481C">
        <w:rPr>
          <w:bCs/>
        </w:rPr>
        <w:t xml:space="preserve">Λήψη απόφασης περί έγκρισης της με Α.Π. </w:t>
      </w:r>
      <w:bookmarkStart w:id="1" w:name="_Hlk136518249"/>
      <w:r w:rsidR="0017464E">
        <w:rPr>
          <w:bCs/>
        </w:rPr>
        <w:t>10311/26.5.2023 α</w:t>
      </w:r>
      <w:r w:rsidRPr="002F481C">
        <w:rPr>
          <w:bCs/>
        </w:rPr>
        <w:t xml:space="preserve">ίτησης της εταιρείας </w:t>
      </w:r>
      <w:proofErr w:type="spellStart"/>
      <w:r w:rsidRPr="002F481C">
        <w:rPr>
          <w:bCs/>
        </w:rPr>
        <w:t>ΝΙΚ.&amp;ΕΥΑΓ</w:t>
      </w:r>
      <w:proofErr w:type="spellEnd"/>
      <w:r w:rsidRPr="002F481C">
        <w:rPr>
          <w:bCs/>
        </w:rPr>
        <w:t xml:space="preserve">. </w:t>
      </w:r>
      <w:proofErr w:type="spellStart"/>
      <w:r w:rsidRPr="002F481C">
        <w:rPr>
          <w:bCs/>
        </w:rPr>
        <w:t>ΤΣΟΚΑΣ</w:t>
      </w:r>
      <w:proofErr w:type="spellEnd"/>
      <w:r w:rsidRPr="002F481C">
        <w:rPr>
          <w:bCs/>
        </w:rPr>
        <w:t xml:space="preserve"> ΕΠΕ </w:t>
      </w:r>
      <w:bookmarkEnd w:id="1"/>
      <w:r w:rsidRPr="002F481C">
        <w:rPr>
          <w:bCs/>
        </w:rPr>
        <w:t>σχετικά με την πρόσκληση εκδήλωσης ενδιαφέροντος, για την  σύναψη μνημονίου συνεργασίας για τα έτη 2023 και 2024 για την συνδρομή στην αντιμετώπιση εκτάκτων αναγκών από φυσικές-τεχνολογικές καταστροφές, στην περιοχή ευθύνης του Δήμου Ραφήνας-Πικερμίου, με διάθεση λεωφορείων και προσωπικού.</w:t>
      </w:r>
    </w:p>
    <w:p w:rsidR="008C1614" w:rsidRPr="002F481C" w:rsidRDefault="00C33663" w:rsidP="00C33663">
      <w:pPr>
        <w:pStyle w:val="aa"/>
        <w:numPr>
          <w:ilvl w:val="0"/>
          <w:numId w:val="28"/>
        </w:numPr>
        <w:jc w:val="both"/>
        <w:rPr>
          <w:bCs/>
        </w:rPr>
      </w:pPr>
      <w:r w:rsidRPr="00C33663">
        <w:rPr>
          <w:bCs/>
        </w:rPr>
        <w:t xml:space="preserve">Λήψη απόφασης περί έγκρισης των τευχών δημοπράτησης του έργου με τίτλο: «ΑΝΑΠΛΑΣΗ ΚΟΙΝΟΧΡΗΣΤΟΥ ΧΩΡΟΥ - ΧΩΡΟΥ ΑΘΛΗΤΙΚΩΝ ΕΓΚΑΤΑΣΤΑΣΕΩΝ &amp; ΠΑΙΔΙΚΗΣ ΧΑΡΑΣ - ΣΤΟ </w:t>
      </w:r>
      <w:proofErr w:type="spellStart"/>
      <w:r w:rsidRPr="00C33663">
        <w:rPr>
          <w:bCs/>
        </w:rPr>
        <w:t>Ο.Τ</w:t>
      </w:r>
      <w:proofErr w:type="spellEnd"/>
      <w:r w:rsidRPr="00C33663">
        <w:rPr>
          <w:bCs/>
        </w:rPr>
        <w:t xml:space="preserve">. 107 ΣΤΗΝ </w:t>
      </w:r>
      <w:proofErr w:type="spellStart"/>
      <w:r w:rsidRPr="00C33663">
        <w:rPr>
          <w:bCs/>
        </w:rPr>
        <w:t>ΚΑΛΛΙΤΕΧΝΟΥΠΟΛΗ</w:t>
      </w:r>
      <w:proofErr w:type="spellEnd"/>
      <w:r w:rsidRPr="00C33663">
        <w:rPr>
          <w:bCs/>
        </w:rPr>
        <w:t xml:space="preserve"> </w:t>
      </w:r>
      <w:proofErr w:type="spellStart"/>
      <w:r w:rsidRPr="00C33663">
        <w:rPr>
          <w:bCs/>
        </w:rPr>
        <w:t>Δ.Ε</w:t>
      </w:r>
      <w:proofErr w:type="spellEnd"/>
      <w:r w:rsidRPr="00C33663">
        <w:rPr>
          <w:bCs/>
        </w:rPr>
        <w:t xml:space="preserve">. ΡΑΦΗΝΑΣ», προϋπολογισμού 2.700.000,00 € </w:t>
      </w:r>
      <w:proofErr w:type="spellStart"/>
      <w:r w:rsidRPr="00C33663">
        <w:rPr>
          <w:bCs/>
        </w:rPr>
        <w:t>συμπ</w:t>
      </w:r>
      <w:proofErr w:type="spellEnd"/>
      <w:r w:rsidRPr="00C33663">
        <w:rPr>
          <w:bCs/>
        </w:rPr>
        <w:t>. ΦΠΑ 24%, τα οποία συνοδεύουν την υπ’ αριθμό 59/2022 μελέτη.</w:t>
      </w:r>
    </w:p>
    <w:p w:rsidR="001C1346" w:rsidRPr="002F481C" w:rsidRDefault="001C1346" w:rsidP="002F481C">
      <w:pPr>
        <w:pStyle w:val="aa"/>
        <w:numPr>
          <w:ilvl w:val="0"/>
          <w:numId w:val="28"/>
        </w:numPr>
        <w:spacing w:line="276" w:lineRule="auto"/>
        <w:jc w:val="both"/>
        <w:rPr>
          <w:sz w:val="22"/>
          <w:szCs w:val="22"/>
          <w:lang w:eastAsia="el-GR"/>
        </w:rPr>
      </w:pPr>
      <w:r w:rsidRPr="002F481C">
        <w:rPr>
          <w:color w:val="000000"/>
          <w:sz w:val="22"/>
          <w:szCs w:val="22"/>
        </w:rPr>
        <w:t xml:space="preserve">Λήψη απόφασης περί έγκρισης της υπ’ αριθ. 281/2023 απόφασης Δημάρχου, βάσει του αρ. 58 παρ. 2 Ν. 3852/2010. </w:t>
      </w:r>
    </w:p>
    <w:p w:rsidR="0030454C" w:rsidRPr="002F481C" w:rsidRDefault="001C1346" w:rsidP="002F481C">
      <w:pPr>
        <w:pStyle w:val="aa"/>
        <w:numPr>
          <w:ilvl w:val="0"/>
          <w:numId w:val="28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 w:rsidRPr="002F481C">
        <w:rPr>
          <w:color w:val="000000"/>
          <w:sz w:val="22"/>
          <w:szCs w:val="22"/>
        </w:rPr>
        <w:t xml:space="preserve">Λήψη απόφασης περί άσκησης ή μη παρέμβασης ενώπιον του </w:t>
      </w:r>
      <w:proofErr w:type="spellStart"/>
      <w:r w:rsidRPr="002F481C">
        <w:rPr>
          <w:color w:val="000000"/>
          <w:sz w:val="22"/>
          <w:szCs w:val="22"/>
        </w:rPr>
        <w:t>ΣτΕ</w:t>
      </w:r>
      <w:proofErr w:type="spellEnd"/>
      <w:r w:rsidRPr="002F481C">
        <w:rPr>
          <w:color w:val="000000"/>
          <w:sz w:val="22"/>
          <w:szCs w:val="22"/>
        </w:rPr>
        <w:t xml:space="preserve"> κατά Αίτησης του Δήμου Σπάτων – Αρτέμιδος και ανάθεσης της υπόθεσης σε πληρεξούσιο δικηγόρο.</w:t>
      </w:r>
    </w:p>
    <w:p w:rsidR="0030454C" w:rsidRDefault="001C1346" w:rsidP="002F481C">
      <w:pPr>
        <w:pStyle w:val="aa"/>
        <w:numPr>
          <w:ilvl w:val="0"/>
          <w:numId w:val="28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 w:rsidRPr="002F481C">
        <w:rPr>
          <w:color w:val="000000"/>
          <w:sz w:val="22"/>
          <w:szCs w:val="22"/>
        </w:rPr>
        <w:t>Λήψη απόφασης περί έγκρισης της αμοιβής των συνηγόρων</w:t>
      </w:r>
      <w:r w:rsidRPr="0030454C">
        <w:rPr>
          <w:color w:val="000000"/>
          <w:sz w:val="22"/>
          <w:szCs w:val="22"/>
        </w:rPr>
        <w:t xml:space="preserve"> υπεράσπισης του Δημάρχου για τις παραστάσεις μηνός Ιουνίου 2023 ενώπιον του </w:t>
      </w:r>
      <w:proofErr w:type="spellStart"/>
      <w:r w:rsidRPr="0030454C">
        <w:rPr>
          <w:color w:val="000000"/>
          <w:sz w:val="22"/>
          <w:szCs w:val="22"/>
        </w:rPr>
        <w:t>Τριμ</w:t>
      </w:r>
      <w:proofErr w:type="spellEnd"/>
      <w:r w:rsidRPr="0030454C">
        <w:rPr>
          <w:color w:val="000000"/>
          <w:sz w:val="22"/>
          <w:szCs w:val="22"/>
        </w:rPr>
        <w:t>. Πλημμελειοδικείου Αθηνών.</w:t>
      </w:r>
    </w:p>
    <w:p w:rsidR="001C1346" w:rsidRPr="0030454C" w:rsidRDefault="001C1346" w:rsidP="00093BEB">
      <w:pPr>
        <w:pStyle w:val="aa"/>
        <w:numPr>
          <w:ilvl w:val="0"/>
          <w:numId w:val="28"/>
        </w:numPr>
        <w:spacing w:line="276" w:lineRule="auto"/>
        <w:ind w:right="43"/>
        <w:jc w:val="both"/>
        <w:rPr>
          <w:color w:val="000000"/>
          <w:sz w:val="22"/>
          <w:szCs w:val="22"/>
        </w:rPr>
      </w:pPr>
      <w:r w:rsidRPr="0030454C">
        <w:rPr>
          <w:color w:val="000000"/>
          <w:sz w:val="22"/>
          <w:szCs w:val="22"/>
        </w:rPr>
        <w:t xml:space="preserve">Λήψη απόφασης περί έγκρισης της αμοιβής του συνηγόρου υπεράσπισης πρώην Αντιδημάρχου για τις παραστάσεις μηνός Ιουνίου 2023 ενώπιον του </w:t>
      </w:r>
      <w:proofErr w:type="spellStart"/>
      <w:r w:rsidRPr="0030454C">
        <w:rPr>
          <w:color w:val="000000"/>
          <w:sz w:val="22"/>
          <w:szCs w:val="22"/>
        </w:rPr>
        <w:t>Τριμ</w:t>
      </w:r>
      <w:proofErr w:type="spellEnd"/>
      <w:r w:rsidRPr="0030454C">
        <w:rPr>
          <w:color w:val="000000"/>
          <w:sz w:val="22"/>
          <w:szCs w:val="22"/>
        </w:rPr>
        <w:t>. Πλημμελειοδικείου Αθηνών.</w:t>
      </w:r>
    </w:p>
    <w:p w:rsidR="005A4DC5" w:rsidRPr="00EB51A3" w:rsidRDefault="005A4DC5" w:rsidP="00EB51A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15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21"/>
  </w:num>
  <w:num w:numId="14">
    <w:abstractNumId w:val="17"/>
  </w:num>
  <w:num w:numId="15">
    <w:abstractNumId w:val="25"/>
  </w:num>
  <w:num w:numId="16">
    <w:abstractNumId w:val="26"/>
  </w:num>
  <w:num w:numId="17">
    <w:abstractNumId w:val="7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  <w:num w:numId="22">
    <w:abstractNumId w:val="3"/>
  </w:num>
  <w:num w:numId="23">
    <w:abstractNumId w:val="20"/>
  </w:num>
  <w:num w:numId="24">
    <w:abstractNumId w:val="8"/>
  </w:num>
  <w:num w:numId="25">
    <w:abstractNumId w:val="1"/>
  </w:num>
  <w:num w:numId="26">
    <w:abstractNumId w:val="14"/>
  </w:num>
  <w:num w:numId="27">
    <w:abstractNumId w:val="6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4B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5FDC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18C1-5863-4425-B0E2-9DC6F19B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550</cp:revision>
  <cp:lastPrinted>2023-05-05T07:13:00Z</cp:lastPrinted>
  <dcterms:created xsi:type="dcterms:W3CDTF">2022-11-17T07:53:00Z</dcterms:created>
  <dcterms:modified xsi:type="dcterms:W3CDTF">2023-06-02T10:59:00Z</dcterms:modified>
</cp:coreProperties>
</file>