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055CB6E" wp14:editId="366A013F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547888" w:rsidRPr="00CC782A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385291">
        <w:rPr>
          <w:b/>
          <w:sz w:val="20"/>
          <w:szCs w:val="20"/>
        </w:rPr>
        <w:t xml:space="preserve">                               </w:t>
      </w:r>
    </w:p>
    <w:p w:rsidR="00291B26" w:rsidRDefault="00291B26" w:rsidP="00D56810">
      <w:pPr>
        <w:tabs>
          <w:tab w:val="left" w:pos="1701"/>
          <w:tab w:val="left" w:pos="5670"/>
        </w:tabs>
        <w:rPr>
          <w:b/>
          <w:sz w:val="22"/>
          <w:szCs w:val="22"/>
        </w:rPr>
      </w:pP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240853">
        <w:rPr>
          <w:b/>
          <w:sz w:val="22"/>
          <w:szCs w:val="22"/>
        </w:rPr>
        <w:t>21-</w:t>
      </w:r>
      <w:r w:rsidR="00FC3E00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CC782A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240853" w:rsidRPr="00CC782A">
        <w:rPr>
          <w:b/>
          <w:sz w:val="22"/>
          <w:szCs w:val="22"/>
        </w:rPr>
        <w:t>1067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C5182" w:rsidRPr="004B762F" w:rsidRDefault="00CF3CAF" w:rsidP="00E7337D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65A5" w:rsidRPr="004B762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3D087E" w:rsidRPr="004B762F" w:rsidRDefault="00441911" w:rsidP="00A248C5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F55C2">
        <w:rPr>
          <w:sz w:val="22"/>
          <w:szCs w:val="22"/>
          <w:lang w:val="el-GR"/>
        </w:rPr>
        <w:t>Ο</w:t>
      </w:r>
      <w:r w:rsidR="00EA526C" w:rsidRPr="008F55C2">
        <w:rPr>
          <w:sz w:val="22"/>
          <w:szCs w:val="22"/>
          <w:lang w:val="el-GR"/>
        </w:rPr>
        <w:t xml:space="preserve"> </w:t>
      </w:r>
      <w:r w:rsidR="00F96672" w:rsidRPr="008F55C2">
        <w:rPr>
          <w:sz w:val="22"/>
          <w:szCs w:val="22"/>
          <w:lang w:val="el-GR"/>
        </w:rPr>
        <w:t>Π</w:t>
      </w:r>
      <w:proofErr w:type="spellStart"/>
      <w:r w:rsidR="00F96672" w:rsidRPr="008F55C2">
        <w:rPr>
          <w:sz w:val="22"/>
          <w:szCs w:val="22"/>
        </w:rPr>
        <w:t>ρόεδρος</w:t>
      </w:r>
      <w:proofErr w:type="spellEnd"/>
      <w:r w:rsidR="00F96672" w:rsidRPr="008F55C2">
        <w:rPr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CC782A">
        <w:rPr>
          <w:b/>
          <w:sz w:val="22"/>
          <w:szCs w:val="22"/>
          <w:lang w:val="el-GR"/>
        </w:rPr>
        <w:t xml:space="preserve">διά </w:t>
      </w:r>
      <w:r w:rsidR="00CC782A" w:rsidRPr="00CC782A">
        <w:rPr>
          <w:b/>
          <w:sz w:val="22"/>
          <w:szCs w:val="22"/>
          <w:lang w:val="el-GR"/>
        </w:rPr>
        <w:t>ζώσης</w:t>
      </w:r>
      <w:r w:rsidR="00F75039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446544" w:rsidRPr="00446544">
        <w:rPr>
          <w:b/>
          <w:sz w:val="22"/>
          <w:szCs w:val="22"/>
          <w:lang w:val="el-GR"/>
        </w:rPr>
        <w:t xml:space="preserve">ν Τρίτη </w:t>
      </w:r>
      <w:r w:rsidR="00A248C5" w:rsidRPr="00A248C5">
        <w:rPr>
          <w:b/>
          <w:sz w:val="22"/>
          <w:szCs w:val="22"/>
          <w:lang w:val="el-GR"/>
        </w:rPr>
        <w:t xml:space="preserve">25 </w:t>
      </w:r>
      <w:r w:rsidR="00184F59">
        <w:rPr>
          <w:b/>
          <w:sz w:val="22"/>
          <w:szCs w:val="22"/>
          <w:lang w:val="el-GR"/>
        </w:rPr>
        <w:t xml:space="preserve">Ιανουαρίου </w:t>
      </w:r>
      <w:r w:rsidR="00165BC8">
        <w:rPr>
          <w:b/>
          <w:sz w:val="22"/>
          <w:szCs w:val="22"/>
          <w:lang w:val="el-GR"/>
        </w:rPr>
        <w:t>202</w:t>
      </w:r>
      <w:r w:rsidR="00165BC8" w:rsidRPr="00165BC8">
        <w:rPr>
          <w:b/>
          <w:sz w:val="22"/>
          <w:szCs w:val="22"/>
          <w:lang w:val="el-GR"/>
        </w:rPr>
        <w:t>2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CC782A" w:rsidRPr="00CC782A">
        <w:rPr>
          <w:b/>
          <w:sz w:val="22"/>
          <w:szCs w:val="22"/>
          <w:lang w:val="el-GR"/>
        </w:rPr>
        <w:t xml:space="preserve"> </w:t>
      </w:r>
      <w:r w:rsidR="001B47F3" w:rsidRPr="00F54C3F">
        <w:rPr>
          <w:b/>
          <w:sz w:val="22"/>
          <w:szCs w:val="22"/>
          <w:lang w:val="el-GR"/>
        </w:rPr>
        <w:t>ώρα</w:t>
      </w:r>
      <w:r w:rsidR="0049031C" w:rsidRPr="00F54C3F">
        <w:rPr>
          <w:b/>
          <w:sz w:val="22"/>
          <w:szCs w:val="22"/>
          <w:lang w:val="el-GR"/>
        </w:rPr>
        <w:t xml:space="preserve"> 1</w:t>
      </w:r>
      <w:r w:rsidR="00F54C3F" w:rsidRPr="00F54C3F">
        <w:rPr>
          <w:b/>
          <w:sz w:val="22"/>
          <w:szCs w:val="22"/>
          <w:lang w:val="el-GR"/>
        </w:rPr>
        <w:t xml:space="preserve">7.00 </w:t>
      </w:r>
      <w:r w:rsidR="008F55C2" w:rsidRPr="008F55C2">
        <w:rPr>
          <w:b/>
          <w:sz w:val="22"/>
          <w:szCs w:val="22"/>
          <w:lang w:val="el-GR"/>
        </w:rPr>
        <w:t>στην αίθουσα συνεδριάσεων του Δημοτικού Συμβουλίου</w:t>
      </w:r>
      <w:r w:rsidR="0039161E" w:rsidRPr="0039161E">
        <w:rPr>
          <w:b/>
          <w:sz w:val="22"/>
          <w:szCs w:val="22"/>
          <w:lang w:val="el-GR"/>
        </w:rPr>
        <w:t>,</w:t>
      </w:r>
      <w:r w:rsidR="009C4239" w:rsidRPr="009C4239">
        <w:rPr>
          <w:b/>
          <w:sz w:val="22"/>
          <w:szCs w:val="22"/>
          <w:lang w:val="el-GR"/>
        </w:rPr>
        <w:t xml:space="preserve"> </w:t>
      </w:r>
      <w:r w:rsidR="009C4239" w:rsidRPr="009C4239">
        <w:rPr>
          <w:sz w:val="22"/>
          <w:szCs w:val="22"/>
          <w:lang w:val="el-GR"/>
        </w:rPr>
        <w:t xml:space="preserve">τηρουμένων των μέτρων προστασίας κατά του </w:t>
      </w:r>
      <w:proofErr w:type="spellStart"/>
      <w:r w:rsidR="009C4239" w:rsidRPr="009C4239">
        <w:rPr>
          <w:sz w:val="22"/>
          <w:szCs w:val="22"/>
          <w:lang w:val="el-GR"/>
        </w:rPr>
        <w:t>cοvid</w:t>
      </w:r>
      <w:proofErr w:type="spellEnd"/>
      <w:r w:rsidR="009C4239" w:rsidRPr="009C4239">
        <w:rPr>
          <w:sz w:val="22"/>
          <w:szCs w:val="22"/>
          <w:lang w:val="el-GR"/>
        </w:rPr>
        <w:t>-19</w:t>
      </w:r>
      <w:r w:rsidR="009C4239">
        <w:rPr>
          <w:sz w:val="22"/>
          <w:szCs w:val="22"/>
          <w:lang w:val="el-GR"/>
        </w:rPr>
        <w:t>,</w:t>
      </w:r>
      <w:r w:rsidR="0039161E" w:rsidRPr="009C4239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2305F2" w:rsidRPr="002305F2">
        <w:rPr>
          <w:sz w:val="22"/>
          <w:szCs w:val="22"/>
          <w:lang w:val="el-GR"/>
        </w:rPr>
        <w:t xml:space="preserve">ούν </w:t>
      </w:r>
      <w:r w:rsidR="002305F2">
        <w:rPr>
          <w:sz w:val="22"/>
          <w:szCs w:val="22"/>
          <w:lang w:val="el-GR"/>
        </w:rPr>
        <w:t>απ</w:t>
      </w:r>
      <w:r w:rsidR="002305F2" w:rsidRPr="002305F2">
        <w:rPr>
          <w:sz w:val="22"/>
          <w:szCs w:val="22"/>
          <w:lang w:val="el-GR"/>
        </w:rPr>
        <w:t>ο</w:t>
      </w:r>
      <w:r w:rsidR="002305F2">
        <w:rPr>
          <w:sz w:val="22"/>
          <w:szCs w:val="22"/>
          <w:lang w:val="el-GR"/>
        </w:rPr>
        <w:t>φ</w:t>
      </w:r>
      <w:r w:rsidR="002305F2" w:rsidRPr="002305F2">
        <w:rPr>
          <w:sz w:val="22"/>
          <w:szCs w:val="22"/>
          <w:lang w:val="el-GR"/>
        </w:rPr>
        <w:t xml:space="preserve">άσεις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666E1A" w:rsidRPr="00666E1A">
        <w:rPr>
          <w:sz w:val="22"/>
          <w:szCs w:val="22"/>
          <w:lang w:val="el-GR"/>
        </w:rPr>
        <w:t xml:space="preserve">ων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666E1A" w:rsidRPr="00666E1A">
        <w:rPr>
          <w:sz w:val="22"/>
          <w:szCs w:val="22"/>
          <w:lang w:val="el-GR"/>
        </w:rPr>
        <w:t>εμάτων</w:t>
      </w:r>
      <w:r w:rsidR="003D087E">
        <w:rPr>
          <w:sz w:val="22"/>
          <w:szCs w:val="22"/>
          <w:lang w:val="el-GR"/>
        </w:rPr>
        <w:t>:</w:t>
      </w:r>
    </w:p>
    <w:p w:rsidR="00DA0670" w:rsidRPr="00E01A78" w:rsidRDefault="00342A5F" w:rsidP="00A248C5">
      <w:pPr>
        <w:pStyle w:val="a9"/>
        <w:numPr>
          <w:ilvl w:val="0"/>
          <w:numId w:val="32"/>
        </w:numPr>
        <w:spacing w:line="360" w:lineRule="auto"/>
        <w:jc w:val="both"/>
        <w:rPr>
          <w:b/>
          <w:i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εκλογής Αντιπροέδρου Οικονομικής Επιτροπής. </w:t>
      </w:r>
    </w:p>
    <w:p w:rsidR="00E01A78" w:rsidRPr="00E567B5" w:rsidRDefault="00E01A78" w:rsidP="00E01A78">
      <w:pPr>
        <w:pStyle w:val="aa"/>
        <w:numPr>
          <w:ilvl w:val="0"/>
          <w:numId w:val="32"/>
        </w:numPr>
        <w:jc w:val="both"/>
        <w:rPr>
          <w:sz w:val="22"/>
          <w:szCs w:val="22"/>
        </w:rPr>
      </w:pPr>
      <w:r w:rsidRPr="00E01A78">
        <w:rPr>
          <w:sz w:val="22"/>
          <w:szCs w:val="22"/>
        </w:rPr>
        <w:t>Λήψη απόφασης περί έγκρ</w:t>
      </w:r>
      <w:r w:rsidR="00EB2C67">
        <w:rPr>
          <w:sz w:val="22"/>
          <w:szCs w:val="22"/>
        </w:rPr>
        <w:t>ισης των όρων διακήρυξης για τη</w:t>
      </w:r>
      <w:r w:rsidRPr="00E01A78">
        <w:rPr>
          <w:sz w:val="22"/>
          <w:szCs w:val="22"/>
        </w:rPr>
        <w:t xml:space="preserve"> δημοπρασία του περιπτέρου επί της οδού </w:t>
      </w:r>
      <w:proofErr w:type="spellStart"/>
      <w:r w:rsidRPr="00E01A78">
        <w:rPr>
          <w:sz w:val="22"/>
          <w:szCs w:val="22"/>
        </w:rPr>
        <w:t>Μάντικα</w:t>
      </w:r>
      <w:proofErr w:type="spellEnd"/>
      <w:r w:rsidR="007B7FBB">
        <w:rPr>
          <w:b/>
          <w:i/>
          <w:sz w:val="22"/>
          <w:szCs w:val="22"/>
        </w:rPr>
        <w:t xml:space="preserve">. </w:t>
      </w:r>
    </w:p>
    <w:p w:rsidR="00E567B5" w:rsidRPr="00E01A78" w:rsidRDefault="00E567B5" w:rsidP="00E567B5">
      <w:pPr>
        <w:pStyle w:val="aa"/>
        <w:ind w:left="786"/>
        <w:jc w:val="both"/>
        <w:rPr>
          <w:sz w:val="22"/>
          <w:szCs w:val="22"/>
        </w:rPr>
      </w:pPr>
    </w:p>
    <w:p w:rsidR="00DA0670" w:rsidRPr="00DA0670" w:rsidRDefault="00DA0670" w:rsidP="00E01A78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E01A78">
        <w:rPr>
          <w:sz w:val="22"/>
          <w:szCs w:val="22"/>
        </w:rPr>
        <w:t>Λήψη απόφασης περί ορισμού</w:t>
      </w:r>
      <w:r w:rsidRPr="00DA0670">
        <w:rPr>
          <w:sz w:val="22"/>
          <w:szCs w:val="22"/>
        </w:rPr>
        <w:t xml:space="preserve"> και συγκρότησης επιτροπής διενέργειας ηλεκτρονικών διαγωνισμών (υπ</w:t>
      </w:r>
      <w:r>
        <w:rPr>
          <w:sz w:val="22"/>
          <w:szCs w:val="22"/>
        </w:rPr>
        <w:t>ηρεσιών &amp; προμηθειών) έτους 202</w:t>
      </w:r>
      <w:r w:rsidRPr="00DA0670">
        <w:rPr>
          <w:sz w:val="22"/>
          <w:szCs w:val="22"/>
          <w:lang w:val="el-GR"/>
        </w:rPr>
        <w:t>2</w:t>
      </w:r>
      <w:r w:rsidRPr="00DA0670">
        <w:rPr>
          <w:sz w:val="22"/>
          <w:szCs w:val="22"/>
        </w:rPr>
        <w:t xml:space="preserve">. </w:t>
      </w:r>
    </w:p>
    <w:p w:rsidR="00DA0670" w:rsidRPr="00334AA4" w:rsidRDefault="00DA0670" w:rsidP="00334AA4">
      <w:pPr>
        <w:pStyle w:val="a9"/>
        <w:numPr>
          <w:ilvl w:val="0"/>
          <w:numId w:val="32"/>
        </w:numPr>
        <w:spacing w:line="276" w:lineRule="auto"/>
        <w:jc w:val="both"/>
        <w:rPr>
          <w:b/>
          <w:i/>
          <w:sz w:val="22"/>
          <w:szCs w:val="22"/>
          <w:lang w:val="el-GR"/>
        </w:rPr>
      </w:pPr>
      <w:r w:rsidRPr="00DA0670">
        <w:rPr>
          <w:sz w:val="22"/>
          <w:szCs w:val="22"/>
        </w:rPr>
        <w:t>Λήψη απόφασης περί ορισμού και συγκρότησης επιτροπής αξιολόγησης ενστάσεων έτους 202</w:t>
      </w:r>
      <w:r w:rsidRPr="00DA0670">
        <w:rPr>
          <w:sz w:val="22"/>
          <w:szCs w:val="22"/>
          <w:lang w:val="el-GR"/>
        </w:rPr>
        <w:t>2</w:t>
      </w:r>
      <w:r w:rsidRPr="00DA0670">
        <w:rPr>
          <w:sz w:val="22"/>
          <w:szCs w:val="22"/>
        </w:rPr>
        <w:t>.</w:t>
      </w:r>
      <w:r w:rsidR="00334AA4" w:rsidRPr="00334AA4">
        <w:t xml:space="preserve"> </w:t>
      </w:r>
    </w:p>
    <w:p w:rsidR="00DA0670" w:rsidRPr="00DA0670" w:rsidRDefault="00DA0670" w:rsidP="0001409A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DA0670">
        <w:rPr>
          <w:sz w:val="22"/>
          <w:szCs w:val="22"/>
        </w:rPr>
        <w:t>Λήψη απόφασης περί ορισμού και συγκρότησης επιτροπής παρακολούθησης και παραλαβής συμβάσ</w:t>
      </w:r>
      <w:r>
        <w:rPr>
          <w:sz w:val="22"/>
          <w:szCs w:val="22"/>
        </w:rPr>
        <w:t>εων προμήθειας αγαθών έτους 202</w:t>
      </w:r>
      <w:r w:rsidRPr="00DA0670">
        <w:rPr>
          <w:sz w:val="22"/>
          <w:szCs w:val="22"/>
          <w:lang w:val="el-GR"/>
        </w:rPr>
        <w:t>2</w:t>
      </w:r>
      <w:r w:rsidR="007B7FBB">
        <w:rPr>
          <w:sz w:val="22"/>
          <w:szCs w:val="22"/>
        </w:rPr>
        <w:t xml:space="preserve">.  </w:t>
      </w:r>
      <w:r w:rsidR="00334AA4" w:rsidRPr="00DA0670">
        <w:rPr>
          <w:sz w:val="22"/>
          <w:szCs w:val="22"/>
        </w:rPr>
        <w:t xml:space="preserve">                                   </w:t>
      </w:r>
    </w:p>
    <w:p w:rsidR="00DA0670" w:rsidRPr="008566E6" w:rsidRDefault="00DA0670" w:rsidP="0001409A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DA0670">
        <w:rPr>
          <w:sz w:val="22"/>
          <w:szCs w:val="22"/>
        </w:rPr>
        <w:t xml:space="preserve">Λήψη απόφασης περί ορισμού και συγκρότησης επιτροπής βεβαίωσης καλής εκτέλεσης συμβάσεων </w:t>
      </w:r>
      <w:r w:rsidRPr="008566E6">
        <w:rPr>
          <w:sz w:val="22"/>
          <w:szCs w:val="22"/>
        </w:rPr>
        <w:t>υπηρεσιών και εργασιών έτους 202</w:t>
      </w:r>
      <w:r w:rsidRPr="008566E6">
        <w:rPr>
          <w:sz w:val="22"/>
          <w:szCs w:val="22"/>
          <w:lang w:val="el-GR"/>
        </w:rPr>
        <w:t>2</w:t>
      </w:r>
      <w:r w:rsidRPr="008566E6">
        <w:rPr>
          <w:sz w:val="22"/>
          <w:szCs w:val="22"/>
        </w:rPr>
        <w:t>.</w:t>
      </w:r>
      <w:r w:rsidR="007B7FBB">
        <w:rPr>
          <w:b/>
          <w:i/>
          <w:sz w:val="22"/>
          <w:szCs w:val="22"/>
          <w:lang w:val="el-GR"/>
        </w:rPr>
        <w:t xml:space="preserve"> </w:t>
      </w:r>
    </w:p>
    <w:p w:rsidR="000C5255" w:rsidRPr="00F72ACC" w:rsidRDefault="000C5255" w:rsidP="0001409A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F72ACC">
        <w:rPr>
          <w:sz w:val="22"/>
          <w:szCs w:val="22"/>
          <w:lang w:val="el-GR"/>
        </w:rPr>
        <w:t>Λήψη απόφασης περί συγκρότησης ε</w:t>
      </w:r>
      <w:r w:rsidR="00CD568C" w:rsidRPr="00F72ACC">
        <w:rPr>
          <w:sz w:val="22"/>
          <w:szCs w:val="22"/>
          <w:lang w:val="el-GR"/>
        </w:rPr>
        <w:t>πιτροπής</w:t>
      </w:r>
      <w:r w:rsidRPr="00F72ACC">
        <w:rPr>
          <w:sz w:val="22"/>
          <w:szCs w:val="22"/>
          <w:lang w:val="el-GR"/>
        </w:rPr>
        <w:t xml:space="preserve"> ανάθεσης εργασιών, συντήρησης, επισκευής και προμήθειας ανταλ</w:t>
      </w:r>
      <w:r w:rsidR="00E2196F" w:rsidRPr="00F72ACC">
        <w:rPr>
          <w:sz w:val="22"/>
          <w:szCs w:val="22"/>
          <w:lang w:val="el-GR"/>
        </w:rPr>
        <w:t xml:space="preserve">λακτικών </w:t>
      </w:r>
      <w:r w:rsidRPr="00F72ACC">
        <w:rPr>
          <w:sz w:val="22"/>
          <w:szCs w:val="22"/>
          <w:lang w:val="el-GR"/>
        </w:rPr>
        <w:t>οχ</w:t>
      </w:r>
      <w:r w:rsidR="007B7FBB">
        <w:rPr>
          <w:sz w:val="22"/>
          <w:szCs w:val="22"/>
          <w:lang w:val="el-GR"/>
        </w:rPr>
        <w:t xml:space="preserve">ημάτων του Δήμου, έτους 2022.  </w:t>
      </w:r>
    </w:p>
    <w:p w:rsidR="002F3CFE" w:rsidRPr="00F72ACC" w:rsidRDefault="002F3CFE" w:rsidP="002F3CFE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F72ACC">
        <w:rPr>
          <w:sz w:val="22"/>
          <w:szCs w:val="22"/>
          <w:lang w:val="el-GR"/>
        </w:rPr>
        <w:t>Λήψη απόφασης περί συγκρότησης Επιτροπής Διαπραγμάτευσης σύμφωνα με το άρθρο 32Α του                   Ν. 4412/2016 (όπως τροποποιήθηκε με το άρθρο 43, παρ. 1 του Ν. 4605/2021) για ανάθεση δημοσίων συμβάσεων έργων, προμηθειών και υπηρεσιών, χωρίς προηγούμενη δημοσίευση.</w:t>
      </w:r>
      <w:r w:rsidR="00334AA4">
        <w:rPr>
          <w:sz w:val="22"/>
          <w:szCs w:val="22"/>
          <w:lang w:val="el-GR"/>
        </w:rPr>
        <w:t xml:space="preserve"> </w:t>
      </w:r>
    </w:p>
    <w:p w:rsidR="00DA0670" w:rsidRPr="00F72ACC" w:rsidRDefault="00DA0670" w:rsidP="0001409A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F72ACC">
        <w:rPr>
          <w:sz w:val="22"/>
          <w:szCs w:val="22"/>
        </w:rPr>
        <w:t>Λήψη απόφασης περί σύστασης παγίας προκαταβολής του Δήμου Ραφήνας-Πικερμίου, έτους 202</w:t>
      </w:r>
      <w:r w:rsidRPr="00F72ACC">
        <w:rPr>
          <w:sz w:val="22"/>
          <w:szCs w:val="22"/>
          <w:lang w:val="el-GR"/>
        </w:rPr>
        <w:t>2</w:t>
      </w:r>
      <w:r w:rsidRPr="00F72ACC">
        <w:rPr>
          <w:sz w:val="22"/>
          <w:szCs w:val="22"/>
        </w:rPr>
        <w:t xml:space="preserve">. </w:t>
      </w:r>
    </w:p>
    <w:p w:rsidR="00DA0670" w:rsidRPr="008566E6" w:rsidRDefault="00DA0670" w:rsidP="0001409A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F72ACC">
        <w:rPr>
          <w:sz w:val="22"/>
          <w:szCs w:val="22"/>
        </w:rPr>
        <w:t>Λήψη απόφασης περί σύστασης παγίας προκαταβολής της Κοινότητας Ραφήνας, έτους 202</w:t>
      </w:r>
      <w:r w:rsidRPr="00F72ACC">
        <w:rPr>
          <w:sz w:val="22"/>
          <w:szCs w:val="22"/>
          <w:lang w:val="el-GR"/>
        </w:rPr>
        <w:t>2</w:t>
      </w:r>
      <w:r w:rsidRPr="008566E6">
        <w:rPr>
          <w:sz w:val="22"/>
          <w:szCs w:val="22"/>
        </w:rPr>
        <w:t>.</w:t>
      </w:r>
      <w:r w:rsidR="007B7FBB">
        <w:rPr>
          <w:b/>
          <w:i/>
          <w:sz w:val="22"/>
          <w:szCs w:val="22"/>
          <w:lang w:val="el-GR"/>
        </w:rPr>
        <w:t xml:space="preserve"> </w:t>
      </w:r>
    </w:p>
    <w:p w:rsidR="00DA0670" w:rsidRPr="008566E6" w:rsidRDefault="00DA0670" w:rsidP="0001409A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8566E6">
        <w:rPr>
          <w:sz w:val="22"/>
          <w:szCs w:val="22"/>
        </w:rPr>
        <w:t>Λήψη απόφασης περί σύστασης παγίας προκαταβολής της Κοινότητας Πικερμίου, έτους 202</w:t>
      </w:r>
      <w:r w:rsidRPr="008566E6">
        <w:rPr>
          <w:sz w:val="22"/>
          <w:szCs w:val="22"/>
          <w:lang w:val="el-GR"/>
        </w:rPr>
        <w:t>2</w:t>
      </w:r>
      <w:r w:rsidRPr="008566E6">
        <w:rPr>
          <w:sz w:val="22"/>
          <w:szCs w:val="22"/>
        </w:rPr>
        <w:t>.</w:t>
      </w:r>
    </w:p>
    <w:p w:rsidR="00DA0670" w:rsidRPr="00DA0670" w:rsidRDefault="00DA0670" w:rsidP="0001409A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8566E6">
        <w:rPr>
          <w:sz w:val="22"/>
          <w:szCs w:val="22"/>
        </w:rPr>
        <w:t xml:space="preserve">Λήψη απόφασης περί ορισμού και συγκρότησης επιτροπής για την παραλαβή αγαθών </w:t>
      </w:r>
      <w:r w:rsidRPr="00DA0670">
        <w:rPr>
          <w:sz w:val="22"/>
          <w:szCs w:val="22"/>
        </w:rPr>
        <w:t xml:space="preserve">και τη βεβαίωση καλής εκτέλεσης εργασιών οι δαπάνες των οποίων καλύπτονται από την παγία προκαταβολή του Δήμου και των Κοινοτήτων.  </w:t>
      </w:r>
    </w:p>
    <w:p w:rsidR="009E7B21" w:rsidRPr="007B7FBB" w:rsidRDefault="000F18A6" w:rsidP="007B7FBB">
      <w:pPr>
        <w:pStyle w:val="a9"/>
        <w:numPr>
          <w:ilvl w:val="0"/>
          <w:numId w:val="32"/>
        </w:numPr>
        <w:spacing w:line="276" w:lineRule="auto"/>
        <w:ind w:left="720"/>
        <w:jc w:val="both"/>
        <w:rPr>
          <w:b/>
          <w:i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</w:t>
      </w:r>
      <w:r w:rsidRPr="000F18A6">
        <w:rPr>
          <w:sz w:val="22"/>
          <w:szCs w:val="22"/>
          <w:lang w:val="el-GR"/>
        </w:rPr>
        <w:t>έγκρισης 2ου Συγκριτικού Πίνακα της Μελέτης: «ΚΤΗΜΑΤΟΓΡΑΦΗΣΗ ΚΑΙ ΠΟΛΕΟΔΟΜΙΚΗ ΜΕΛΕΤΗ ΕΠΕΚΤΑΣΗΣ  ΚΑΙ ΠΡΑΞΗ ΕΦΑΡΜΟΓΗΣ ΠΙΚΕΡΜΙΟΥ ΝΟΜΟΥ ΑΤΤΙΚΗΣ»</w:t>
      </w:r>
      <w:r>
        <w:rPr>
          <w:sz w:val="22"/>
          <w:szCs w:val="22"/>
          <w:lang w:val="el-GR"/>
        </w:rPr>
        <w:t>.</w:t>
      </w:r>
      <w:r w:rsidR="00334AA4">
        <w:rPr>
          <w:sz w:val="22"/>
          <w:szCs w:val="22"/>
          <w:lang w:val="el-GR"/>
        </w:rPr>
        <w:t xml:space="preserve"> </w:t>
      </w:r>
    </w:p>
    <w:p w:rsidR="00B02F96" w:rsidRPr="009E7B21" w:rsidRDefault="00C148E8" w:rsidP="009E7B21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πρακτικού Ι (έλεγχος δικαιολογητικών συμμετοχής) του έργου «Συντήρηση Δικλίδων στο </w:t>
      </w:r>
      <w:proofErr w:type="spellStart"/>
      <w:r>
        <w:rPr>
          <w:sz w:val="22"/>
          <w:szCs w:val="22"/>
          <w:lang w:val="el-GR"/>
        </w:rPr>
        <w:t>Ντράφι</w:t>
      </w:r>
      <w:proofErr w:type="spellEnd"/>
      <w:r>
        <w:rPr>
          <w:sz w:val="22"/>
          <w:szCs w:val="22"/>
          <w:lang w:val="el-GR"/>
        </w:rPr>
        <w:t>».</w:t>
      </w:r>
      <w:r w:rsidR="00334AA4" w:rsidRPr="00334AA4">
        <w:rPr>
          <w:b/>
          <w:i/>
          <w:sz w:val="22"/>
          <w:szCs w:val="22"/>
          <w:lang w:val="el-GR"/>
        </w:rPr>
        <w:t xml:space="preserve"> </w:t>
      </w:r>
    </w:p>
    <w:p w:rsidR="007F7034" w:rsidRPr="007B7FBB" w:rsidRDefault="00EC67A3" w:rsidP="00A40DE6">
      <w:pPr>
        <w:pStyle w:val="aa"/>
        <w:numPr>
          <w:ilvl w:val="0"/>
          <w:numId w:val="32"/>
        </w:numPr>
        <w:spacing w:line="276" w:lineRule="auto"/>
        <w:jc w:val="both"/>
        <w:rPr>
          <w:b/>
          <w:i/>
          <w:sz w:val="22"/>
          <w:szCs w:val="22"/>
        </w:rPr>
      </w:pPr>
      <w:r w:rsidRPr="00EC67A3">
        <w:rPr>
          <w:sz w:val="22"/>
          <w:szCs w:val="22"/>
        </w:rPr>
        <w:t>Λήψη απόφασης περί έγκρισης πρακτικού Ι (έλεγχος δικαιολογητικών συμμετοχής) του έργου «</w:t>
      </w:r>
      <w:r>
        <w:rPr>
          <w:sz w:val="22"/>
          <w:szCs w:val="22"/>
        </w:rPr>
        <w:t>Συμπληρωματικές Εργασίες Παιδικών Χαρών για ολοκλήρωση πιστοποίησής τους</w:t>
      </w:r>
      <w:r w:rsidRPr="00EC67A3">
        <w:rPr>
          <w:sz w:val="22"/>
          <w:szCs w:val="22"/>
        </w:rPr>
        <w:t>».</w:t>
      </w:r>
      <w:r w:rsidR="00334AA4">
        <w:rPr>
          <w:sz w:val="22"/>
          <w:szCs w:val="22"/>
        </w:rPr>
        <w:t xml:space="preserve"> </w:t>
      </w:r>
    </w:p>
    <w:p w:rsidR="007B7FBB" w:rsidRPr="00CC782A" w:rsidRDefault="007B7FBB" w:rsidP="007B7FBB">
      <w:pPr>
        <w:spacing w:line="276" w:lineRule="auto"/>
        <w:jc w:val="both"/>
        <w:rPr>
          <w:b/>
          <w:i/>
          <w:sz w:val="22"/>
          <w:szCs w:val="22"/>
        </w:rPr>
      </w:pPr>
    </w:p>
    <w:p w:rsidR="007B7FBB" w:rsidRPr="00CC782A" w:rsidRDefault="007B7FBB" w:rsidP="007B7FBB">
      <w:pPr>
        <w:spacing w:line="276" w:lineRule="auto"/>
        <w:jc w:val="both"/>
        <w:rPr>
          <w:b/>
          <w:i/>
          <w:sz w:val="22"/>
          <w:szCs w:val="22"/>
        </w:rPr>
      </w:pPr>
    </w:p>
    <w:p w:rsidR="00647C01" w:rsidRPr="00CC782A" w:rsidRDefault="00647C01" w:rsidP="007B7FBB">
      <w:pPr>
        <w:spacing w:line="276" w:lineRule="auto"/>
        <w:jc w:val="both"/>
        <w:rPr>
          <w:b/>
          <w:i/>
          <w:sz w:val="22"/>
          <w:szCs w:val="22"/>
        </w:rPr>
      </w:pPr>
    </w:p>
    <w:p w:rsidR="00647C01" w:rsidRPr="00CC782A" w:rsidRDefault="00647C01" w:rsidP="007B7FBB">
      <w:pPr>
        <w:spacing w:line="276" w:lineRule="auto"/>
        <w:jc w:val="both"/>
        <w:rPr>
          <w:b/>
          <w:i/>
          <w:sz w:val="22"/>
          <w:szCs w:val="22"/>
        </w:rPr>
      </w:pPr>
    </w:p>
    <w:p w:rsidR="007B7FBB" w:rsidRPr="00CC782A" w:rsidRDefault="007B7FBB" w:rsidP="007B7FBB">
      <w:pPr>
        <w:spacing w:line="276" w:lineRule="auto"/>
        <w:jc w:val="both"/>
        <w:rPr>
          <w:b/>
          <w:i/>
          <w:sz w:val="22"/>
          <w:szCs w:val="22"/>
        </w:rPr>
      </w:pPr>
    </w:p>
    <w:p w:rsidR="007B7FBB" w:rsidRPr="00CC782A" w:rsidRDefault="007B7FBB" w:rsidP="007B7FBB">
      <w:pPr>
        <w:spacing w:line="276" w:lineRule="auto"/>
        <w:jc w:val="both"/>
        <w:rPr>
          <w:b/>
          <w:i/>
          <w:sz w:val="22"/>
          <w:szCs w:val="22"/>
        </w:rPr>
      </w:pPr>
    </w:p>
    <w:p w:rsidR="00E159EA" w:rsidRPr="00610BB8" w:rsidRDefault="0092641F" w:rsidP="007F7034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92641F">
        <w:rPr>
          <w:sz w:val="22"/>
          <w:szCs w:val="22"/>
          <w:lang w:val="el-GR"/>
        </w:rPr>
        <w:t>Λήψη απόφασης  περί  έγκρισης πρακτικού αξιολόγησης δικ</w:t>
      </w:r>
      <w:r>
        <w:rPr>
          <w:sz w:val="22"/>
          <w:szCs w:val="22"/>
          <w:lang w:val="el-GR"/>
        </w:rPr>
        <w:t>αιολογητικών μειοδότη  του  υπ’ αριθ</w:t>
      </w:r>
      <w:r w:rsidRPr="0092641F">
        <w:rPr>
          <w:sz w:val="22"/>
          <w:szCs w:val="22"/>
          <w:lang w:val="el-GR"/>
        </w:rPr>
        <w:t xml:space="preserve">. 136789 ηλεκτρονικού διαγωνισμού,  που αφορά την ΠΡΟΜΗΘΕΙΑ  ΚΑΥΣΙΜΩΝ 2021-2022 και </w:t>
      </w:r>
      <w:bookmarkStart w:id="0" w:name="_GoBack"/>
      <w:r w:rsidRPr="00610BB8">
        <w:rPr>
          <w:sz w:val="22"/>
          <w:szCs w:val="22"/>
          <w:lang w:val="el-GR"/>
        </w:rPr>
        <w:t>κατακύρωσης οριστικών αναδόχων.</w:t>
      </w:r>
      <w:r w:rsidR="00334AA4" w:rsidRPr="00610BB8">
        <w:rPr>
          <w:sz w:val="22"/>
          <w:szCs w:val="22"/>
          <w:lang w:val="el-GR"/>
        </w:rPr>
        <w:t xml:space="preserve"> </w:t>
      </w:r>
    </w:p>
    <w:p w:rsidR="0092641F" w:rsidRPr="00610BB8" w:rsidRDefault="0092641F" w:rsidP="0001409A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610BB8">
        <w:rPr>
          <w:sz w:val="22"/>
          <w:szCs w:val="22"/>
          <w:lang w:val="el-GR"/>
        </w:rPr>
        <w:t>Λήψη απόφασης  περί  έγκρισης πρακτικού αξιολόγησης δικ</w:t>
      </w:r>
      <w:r w:rsidR="00253A92" w:rsidRPr="00610BB8">
        <w:rPr>
          <w:sz w:val="22"/>
          <w:szCs w:val="22"/>
          <w:lang w:val="el-GR"/>
        </w:rPr>
        <w:t>αιολογητικών μειοδότη  των  υπ’ αριθ</w:t>
      </w:r>
      <w:r w:rsidRPr="00610BB8">
        <w:rPr>
          <w:sz w:val="22"/>
          <w:szCs w:val="22"/>
          <w:lang w:val="el-GR"/>
        </w:rPr>
        <w:t xml:space="preserve">. 132179 και 132180 ηλεκτρονικών διαγωνισμών, που αφορούν την προμήθεια πλυντηρίου κάδων απορριμμάτων  ομάδα Α και την προμήθεια οχημάτων </w:t>
      </w:r>
      <w:proofErr w:type="spellStart"/>
      <w:r w:rsidRPr="00610BB8">
        <w:rPr>
          <w:sz w:val="22"/>
          <w:szCs w:val="22"/>
          <w:lang w:val="el-GR"/>
        </w:rPr>
        <w:t>VAN</w:t>
      </w:r>
      <w:proofErr w:type="spellEnd"/>
      <w:r w:rsidRPr="00610BB8">
        <w:rPr>
          <w:sz w:val="22"/>
          <w:szCs w:val="22"/>
          <w:lang w:val="el-GR"/>
        </w:rPr>
        <w:t xml:space="preserve"> ομάδα Β και κατακύρωσης οριστικών αναδόχων.</w:t>
      </w:r>
      <w:r w:rsidR="007B7FBB" w:rsidRPr="00610BB8">
        <w:rPr>
          <w:b/>
          <w:i/>
          <w:sz w:val="22"/>
          <w:szCs w:val="22"/>
          <w:lang w:val="el-GR"/>
        </w:rPr>
        <w:t xml:space="preserve"> </w:t>
      </w:r>
    </w:p>
    <w:p w:rsidR="00634374" w:rsidRPr="00610BB8" w:rsidRDefault="00634374" w:rsidP="00634374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610BB8">
        <w:rPr>
          <w:sz w:val="22"/>
          <w:szCs w:val="22"/>
          <w:lang w:val="el-GR"/>
        </w:rPr>
        <w:t>Λήψη απόφασης περί έγκρισης πρακτικών ηλεκτρονικής αποσφράγισης και αξιολόγησης δικαιολογητικών τεχνικών και οικονομικών προσφορών του υπ’ αριθ. 145254,2 ηλεκτρονικού διαγωνισμού που αφορά την παροχή συγκοινωνιακών υπηρεσιών και κατακύρωση προσωρινού αναδόχου.</w:t>
      </w:r>
    </w:p>
    <w:p w:rsidR="00E6249C" w:rsidRPr="00610BB8" w:rsidRDefault="00E6249C" w:rsidP="00E6249C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610BB8">
        <w:rPr>
          <w:sz w:val="22"/>
          <w:szCs w:val="22"/>
          <w:lang w:val="el-GR"/>
        </w:rPr>
        <w:t>Λήψη απόφασης περί έγκρισης 1ου ΑΠΕ του έργου: «ΒΕΛΤΙΩΣΗ ΟΔΙΚΩΝ ΧΑΡΑΚΤΗΡΙΣΤΙΚΩΝ ΟΔΩΝ / ΔΙΑΓΡΑΜΜΙΣΕΙΣ ΟΔΩΝ 2021 / ΟΡΙΖΟΝΤΙΑ ΚΑΙ ΚΑΤΑΚΟΡΥΦΗ ΣΗΜΑΝΣΗ ΟΔΩΝ».</w:t>
      </w:r>
      <w:r w:rsidR="00334AA4" w:rsidRPr="00610BB8">
        <w:rPr>
          <w:sz w:val="22"/>
          <w:szCs w:val="22"/>
          <w:lang w:val="el-GR"/>
        </w:rPr>
        <w:t xml:space="preserve"> </w:t>
      </w:r>
    </w:p>
    <w:p w:rsidR="00E6249C" w:rsidRPr="00610BB8" w:rsidRDefault="00E6249C" w:rsidP="00E6249C">
      <w:pPr>
        <w:pStyle w:val="a9"/>
        <w:numPr>
          <w:ilvl w:val="0"/>
          <w:numId w:val="32"/>
        </w:numPr>
        <w:spacing w:line="276" w:lineRule="auto"/>
        <w:jc w:val="both"/>
        <w:rPr>
          <w:sz w:val="22"/>
          <w:szCs w:val="22"/>
          <w:lang w:val="el-GR"/>
        </w:rPr>
      </w:pPr>
      <w:r w:rsidRPr="00610BB8">
        <w:rPr>
          <w:sz w:val="22"/>
          <w:szCs w:val="22"/>
          <w:lang w:val="el-GR"/>
        </w:rPr>
        <w:t>Λήψη απόφασης περί χορήγησης παράτασης προθεσμίας εκτέλεσης του έργου με τίτλο «ΒΕΛΤΙΩΣΗ ΟΔΙΚΩΝ ΧΑΡΑΚΤΗΡΙΣΤΙΚΩΝ ΟΔΩΝ / ΔΙΑΓΡΑΜΜΙΣΕΙΣ ΟΔΩΝ 2021 / ΟΡΙΖΟΝΤΙΑ ΚΑΙ ΚΑΤΑΚΟΡΥΦΗ ΣΗΜΑΝΣΗ ΟΔΩΝ»</w:t>
      </w:r>
      <w:r w:rsidR="007B7FBB" w:rsidRPr="00610BB8">
        <w:rPr>
          <w:b/>
          <w:i/>
          <w:sz w:val="22"/>
          <w:szCs w:val="22"/>
          <w:lang w:val="el-GR"/>
        </w:rPr>
        <w:t>.</w:t>
      </w:r>
    </w:p>
    <w:p w:rsidR="00317522" w:rsidRPr="00610BB8" w:rsidRDefault="0071512D" w:rsidP="0071512D">
      <w:pPr>
        <w:pStyle w:val="aa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10BB8">
        <w:rPr>
          <w:sz w:val="22"/>
          <w:szCs w:val="22"/>
        </w:rPr>
        <w:t>Λήψη απόφασης π</w:t>
      </w:r>
      <w:r w:rsidR="00466DA4" w:rsidRPr="00610BB8">
        <w:rPr>
          <w:sz w:val="22"/>
          <w:szCs w:val="22"/>
        </w:rPr>
        <w:t xml:space="preserve">ερί κατάθεσης πρότασης ένταξης - </w:t>
      </w:r>
      <w:r w:rsidRPr="00610BB8">
        <w:rPr>
          <w:sz w:val="22"/>
          <w:szCs w:val="22"/>
        </w:rPr>
        <w:t>Πρόσκληση εκδήλωσης ενδιαφέροντος των Δήμων της Ελλάδος για την κατάθεση φακέλου υ</w:t>
      </w:r>
      <w:r w:rsidR="00255C4E" w:rsidRPr="00610BB8">
        <w:rPr>
          <w:sz w:val="22"/>
          <w:szCs w:val="22"/>
        </w:rPr>
        <w:t>ποψηφιότητας για την Αποστολή «</w:t>
      </w:r>
      <w:r w:rsidRPr="00610BB8">
        <w:rPr>
          <w:sz w:val="22"/>
          <w:szCs w:val="22"/>
        </w:rPr>
        <w:t xml:space="preserve">100 Κλιματικά Ουδέτερες και Έξυπνες πόλεις έως το 2030», μαζί με τον Δήμο Ηρακλείου Αττικής. </w:t>
      </w:r>
    </w:p>
    <w:p w:rsidR="006355D8" w:rsidRPr="00610BB8" w:rsidRDefault="006355D8" w:rsidP="006355D8">
      <w:pPr>
        <w:pStyle w:val="aa"/>
        <w:spacing w:line="276" w:lineRule="auto"/>
        <w:ind w:left="786"/>
        <w:jc w:val="both"/>
        <w:rPr>
          <w:sz w:val="22"/>
          <w:szCs w:val="22"/>
        </w:rPr>
      </w:pPr>
    </w:p>
    <w:p w:rsidR="00317522" w:rsidRPr="00610BB8" w:rsidRDefault="00317522" w:rsidP="00317522">
      <w:pPr>
        <w:pStyle w:val="aa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10BB8">
        <w:rPr>
          <w:sz w:val="22"/>
          <w:szCs w:val="22"/>
        </w:rPr>
        <w:t>Λήψη απόφασης περί διαγραφής χρεών από τους χρηματικούς καταλόγους.</w:t>
      </w:r>
    </w:p>
    <w:bookmarkEnd w:id="0"/>
    <w:p w:rsidR="00725BCA" w:rsidRPr="00351199" w:rsidRDefault="00725BCA" w:rsidP="0001409A">
      <w:pPr>
        <w:spacing w:line="276" w:lineRule="auto"/>
        <w:rPr>
          <w:b/>
          <w:sz w:val="22"/>
          <w:szCs w:val="22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249AC">
        <w:rPr>
          <w:b/>
          <w:sz w:val="22"/>
          <w:szCs w:val="22"/>
        </w:rPr>
        <w:t xml:space="preserve">    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Default="005C72E0" w:rsidP="00874EA8">
      <w:pPr>
        <w:jc w:val="center"/>
        <w:rPr>
          <w:b/>
          <w:sz w:val="22"/>
          <w:szCs w:val="22"/>
          <w:lang w:val="en-US"/>
        </w:rPr>
      </w:pPr>
    </w:p>
    <w:p w:rsidR="0004294C" w:rsidRDefault="0004294C" w:rsidP="00874EA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184F59" w:rsidRDefault="00184F59" w:rsidP="00874EA8">
      <w:pPr>
        <w:jc w:val="center"/>
        <w:rPr>
          <w:b/>
          <w:sz w:val="22"/>
          <w:szCs w:val="22"/>
        </w:rPr>
      </w:pPr>
    </w:p>
    <w:p w:rsidR="00547888" w:rsidRPr="00FE0BAA" w:rsidRDefault="00547888" w:rsidP="00874EA8">
      <w:pPr>
        <w:jc w:val="center"/>
        <w:rPr>
          <w:sz w:val="22"/>
          <w:szCs w:val="22"/>
        </w:rPr>
      </w:pPr>
    </w:p>
    <w:p w:rsidR="00640912" w:rsidRPr="00582A22" w:rsidRDefault="00640912" w:rsidP="00E7337D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6"/>
  </w:num>
  <w:num w:numId="5">
    <w:abstractNumId w:val="12"/>
  </w:num>
  <w:num w:numId="6">
    <w:abstractNumId w:val="20"/>
  </w:num>
  <w:num w:numId="7">
    <w:abstractNumId w:val="5"/>
  </w:num>
  <w:num w:numId="8">
    <w:abstractNumId w:val="4"/>
  </w:num>
  <w:num w:numId="9">
    <w:abstractNumId w:val="30"/>
  </w:num>
  <w:num w:numId="10">
    <w:abstractNumId w:val="26"/>
  </w:num>
  <w:num w:numId="11">
    <w:abstractNumId w:val="17"/>
  </w:num>
  <w:num w:numId="12">
    <w:abstractNumId w:val="31"/>
  </w:num>
  <w:num w:numId="13">
    <w:abstractNumId w:val="21"/>
  </w:num>
  <w:num w:numId="14">
    <w:abstractNumId w:val="8"/>
  </w:num>
  <w:num w:numId="15">
    <w:abstractNumId w:val="6"/>
  </w:num>
  <w:num w:numId="16">
    <w:abstractNumId w:val="22"/>
  </w:num>
  <w:num w:numId="17">
    <w:abstractNumId w:val="3"/>
  </w:num>
  <w:num w:numId="18">
    <w:abstractNumId w:val="13"/>
  </w:num>
  <w:num w:numId="19">
    <w:abstractNumId w:val="19"/>
  </w:num>
  <w:num w:numId="20">
    <w:abstractNumId w:val="29"/>
  </w:num>
  <w:num w:numId="21">
    <w:abstractNumId w:val="10"/>
  </w:num>
  <w:num w:numId="22">
    <w:abstractNumId w:val="2"/>
  </w:num>
  <w:num w:numId="23">
    <w:abstractNumId w:val="7"/>
  </w:num>
  <w:num w:numId="24">
    <w:abstractNumId w:val="11"/>
  </w:num>
  <w:num w:numId="25">
    <w:abstractNumId w:val="23"/>
  </w:num>
  <w:num w:numId="26">
    <w:abstractNumId w:val="1"/>
  </w:num>
  <w:num w:numId="27">
    <w:abstractNumId w:val="15"/>
  </w:num>
  <w:num w:numId="28">
    <w:abstractNumId w:val="25"/>
  </w:num>
  <w:num w:numId="29">
    <w:abstractNumId w:val="28"/>
  </w:num>
  <w:num w:numId="30">
    <w:abstractNumId w:val="0"/>
  </w:num>
  <w:num w:numId="31">
    <w:abstractNumId w:val="24"/>
  </w:num>
  <w:num w:numId="3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49AC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374"/>
    <w:rsid w:val="006348DC"/>
    <w:rsid w:val="006355D8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689"/>
    <w:rsid w:val="00CA0A41"/>
    <w:rsid w:val="00CA0B31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AD87-9D0C-415C-AA02-772048AD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1503</cp:revision>
  <cp:lastPrinted>2022-01-18T11:29:00Z</cp:lastPrinted>
  <dcterms:created xsi:type="dcterms:W3CDTF">2021-09-17T12:03:00Z</dcterms:created>
  <dcterms:modified xsi:type="dcterms:W3CDTF">2022-01-21T12:34:00Z</dcterms:modified>
</cp:coreProperties>
</file>