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D551BB" w:rsidRPr="00D551BB">
        <w:rPr>
          <w:b/>
          <w:sz w:val="22"/>
          <w:szCs w:val="22"/>
        </w:rPr>
        <w:t>2</w:t>
      </w:r>
      <w:r w:rsidR="00D551BB" w:rsidRPr="00C45869">
        <w:rPr>
          <w:b/>
          <w:sz w:val="22"/>
          <w:szCs w:val="22"/>
        </w:rPr>
        <w:t>9</w:t>
      </w:r>
      <w:r w:rsidR="00E4104B">
        <w:rPr>
          <w:b/>
          <w:sz w:val="22"/>
          <w:szCs w:val="22"/>
        </w:rPr>
        <w:t>-</w:t>
      </w:r>
      <w:r w:rsidR="00D551BB" w:rsidRPr="00C45869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582A2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45F57">
        <w:rPr>
          <w:b/>
          <w:sz w:val="22"/>
          <w:szCs w:val="22"/>
        </w:rPr>
        <w:t xml:space="preserve"> </w:t>
      </w:r>
      <w:r w:rsidR="00BD5D65" w:rsidRPr="00BD5D65">
        <w:rPr>
          <w:b/>
          <w:sz w:val="22"/>
          <w:szCs w:val="22"/>
        </w:rPr>
        <w:t>6</w:t>
      </w:r>
      <w:r w:rsidR="00BD5D65" w:rsidRPr="00582A22">
        <w:rPr>
          <w:b/>
          <w:sz w:val="22"/>
          <w:szCs w:val="22"/>
        </w:rPr>
        <w:t>460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E85774" w:rsidRPr="00E50209" w:rsidRDefault="00962F0E" w:rsidP="00E50209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45F57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5F57" w:rsidRP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524C1C" w:rsidRPr="00C45869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 xml:space="preserve">Τετάρτη 5 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C4591" w:rsidRPr="00582A22" w:rsidRDefault="007C4591" w:rsidP="007C4591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bookmarkStart w:id="0" w:name="_GoBack"/>
      <w:r w:rsidRPr="00582A22">
        <w:rPr>
          <w:sz w:val="22"/>
          <w:szCs w:val="22"/>
          <w:lang w:val="el-GR"/>
        </w:rPr>
        <w:t>Λήψη απόφασης περί έγκρισης 2ου Ανακεφαλαιωτικού Πίνακα Εργασιών (ΑΠΕ), της 1ης Συμπληρωματικής Σύμβασης Εργασιών (ΣΣΕ) και παράτασης προθεσμίας της σύμβασης του έργου «Εργασίες  Διαμόρφωσης και Περίφραξης των Παιδικών Χαρώ</w:t>
      </w:r>
      <w:r w:rsidR="00C45869" w:rsidRPr="00582A22">
        <w:rPr>
          <w:sz w:val="22"/>
          <w:szCs w:val="22"/>
          <w:lang w:val="el-GR"/>
        </w:rPr>
        <w:t>ν του Δήμου Ραφήνας-Πικερμίου».</w:t>
      </w:r>
    </w:p>
    <w:p w:rsidR="00C45869" w:rsidRPr="00582A22" w:rsidRDefault="00C45869" w:rsidP="007C4591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 xml:space="preserve">Λήψη απόφασης περί έγκρισης μελέτης και όρων δημοπράτησης για το έργο «Αντιστήριξη πρανών στο </w:t>
      </w:r>
      <w:proofErr w:type="spellStart"/>
      <w:r w:rsidRPr="00582A22">
        <w:rPr>
          <w:sz w:val="22"/>
          <w:szCs w:val="22"/>
          <w:lang w:val="el-GR"/>
        </w:rPr>
        <w:t>Ντράφι</w:t>
      </w:r>
      <w:proofErr w:type="spellEnd"/>
      <w:r w:rsidRPr="00582A22">
        <w:rPr>
          <w:sz w:val="22"/>
          <w:szCs w:val="22"/>
          <w:lang w:val="el-GR"/>
        </w:rPr>
        <w:t>».</w:t>
      </w:r>
    </w:p>
    <w:p w:rsidR="004742E7" w:rsidRPr="00582A22" w:rsidRDefault="004742E7" w:rsidP="004742E7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 xml:space="preserve">Λήψη απόφασης περί ορισμού δικηγόρου κατά τη συζήτηση Προσφυγής του Ευάγγελου </w:t>
      </w:r>
      <w:proofErr w:type="spellStart"/>
      <w:r w:rsidRPr="00582A22">
        <w:rPr>
          <w:sz w:val="22"/>
          <w:szCs w:val="22"/>
          <w:lang w:val="el-GR"/>
        </w:rPr>
        <w:t>Μπλιάμου</w:t>
      </w:r>
      <w:proofErr w:type="spellEnd"/>
      <w:r w:rsidRPr="00582A22">
        <w:rPr>
          <w:sz w:val="22"/>
          <w:szCs w:val="22"/>
          <w:lang w:val="el-GR"/>
        </w:rPr>
        <w:t>.</w:t>
      </w:r>
    </w:p>
    <w:p w:rsidR="004742E7" w:rsidRPr="00582A22" w:rsidRDefault="004742E7" w:rsidP="004742E7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 xml:space="preserve">Λήψη απόφασης περί ορισμού δικηγόρου κατά τη συζήτηση Προσφυγής της Ανώνυμης Εταιρείας με την επωνυμία «ΧΡΙΣΤΟΦΟΡΟΣ </w:t>
      </w:r>
      <w:proofErr w:type="spellStart"/>
      <w:r w:rsidRPr="00582A22">
        <w:rPr>
          <w:sz w:val="22"/>
          <w:szCs w:val="22"/>
          <w:lang w:val="el-GR"/>
        </w:rPr>
        <w:t>ΚΑΙΡΙΔΗΣ</w:t>
      </w:r>
      <w:proofErr w:type="spellEnd"/>
      <w:r w:rsidRPr="00582A22">
        <w:rPr>
          <w:sz w:val="22"/>
          <w:szCs w:val="22"/>
          <w:lang w:val="el-GR"/>
        </w:rPr>
        <w:t xml:space="preserve"> ΤΕΧΝΙΚΗ ΚΑΙ ΕΜΠΟΡΙΚΗ Α.Ε.</w:t>
      </w:r>
      <w:r w:rsidR="00457BCC" w:rsidRPr="00582A22">
        <w:rPr>
          <w:sz w:val="22"/>
          <w:szCs w:val="22"/>
          <w:lang w:val="el-GR"/>
        </w:rPr>
        <w:t xml:space="preserve"> (Α)</w:t>
      </w:r>
      <w:r w:rsidRPr="00582A22">
        <w:rPr>
          <w:sz w:val="22"/>
          <w:szCs w:val="22"/>
          <w:lang w:val="el-GR"/>
        </w:rPr>
        <w:t>».</w:t>
      </w:r>
    </w:p>
    <w:p w:rsidR="004742E7" w:rsidRPr="00582A22" w:rsidRDefault="004742E7" w:rsidP="004742E7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 xml:space="preserve">Λήψη απόφασης περί ορισμού δικηγόρου κατά τη συζήτηση Προσφυγής της Ανώνυμης Εταιρείας με την επωνυμία «ΧΡΙΣΤΟΦΟΡΟΣ </w:t>
      </w:r>
      <w:proofErr w:type="spellStart"/>
      <w:r w:rsidRPr="00582A22">
        <w:rPr>
          <w:sz w:val="22"/>
          <w:szCs w:val="22"/>
          <w:lang w:val="el-GR"/>
        </w:rPr>
        <w:t>ΚΑΙΡΙΔΗΣ</w:t>
      </w:r>
      <w:proofErr w:type="spellEnd"/>
      <w:r w:rsidRPr="00582A22">
        <w:rPr>
          <w:sz w:val="22"/>
          <w:szCs w:val="22"/>
          <w:lang w:val="el-GR"/>
        </w:rPr>
        <w:t xml:space="preserve"> ΤΕΧΝΙΚΗ ΚΑΙ ΕΜΠΟΡΙΚΗ Α.Ε.</w:t>
      </w:r>
      <w:r w:rsidR="00457BCC" w:rsidRPr="00582A22">
        <w:rPr>
          <w:sz w:val="22"/>
          <w:szCs w:val="22"/>
          <w:lang w:val="el-GR"/>
        </w:rPr>
        <w:t xml:space="preserve"> (Β)</w:t>
      </w:r>
      <w:r w:rsidRPr="00582A22">
        <w:rPr>
          <w:sz w:val="22"/>
          <w:szCs w:val="22"/>
          <w:lang w:val="el-GR"/>
        </w:rPr>
        <w:t>».</w:t>
      </w:r>
    </w:p>
    <w:p w:rsidR="00E718EE" w:rsidRPr="00582A22" w:rsidRDefault="004742E7" w:rsidP="004742E7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>Λήψη απόφασης περί ορισμού δικηγόρου κατά τη συζήτηση Προσφυγής του Αθανάσιου Ποταμιά.</w:t>
      </w:r>
    </w:p>
    <w:p w:rsidR="002A0486" w:rsidRPr="00582A22" w:rsidRDefault="002A0486" w:rsidP="002A0486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>Λήψη απόφασης περί διαγραφής ποσών από τους βεβαιωτικούς καταλόγους ύδρευσης που οφείλονται σε αφανείς διαρροές.</w:t>
      </w:r>
    </w:p>
    <w:p w:rsidR="002A0486" w:rsidRPr="00582A22" w:rsidRDefault="002A0486" w:rsidP="002A0486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582A22">
        <w:rPr>
          <w:sz w:val="22"/>
          <w:szCs w:val="22"/>
          <w:lang w:val="el-GR"/>
        </w:rPr>
        <w:t>Λήψη απόφασης περί διαγραφής ποσών από τους βεβαιωτικούς καταλόγους ύδρευσης.</w:t>
      </w:r>
    </w:p>
    <w:p w:rsidR="00E905C8" w:rsidRPr="00582A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582A22">
        <w:rPr>
          <w:b/>
          <w:bCs/>
          <w:sz w:val="22"/>
          <w:szCs w:val="22"/>
          <w:lang w:eastAsia="el-GR"/>
        </w:rPr>
        <w:t xml:space="preserve">    </w:t>
      </w:r>
      <w:r w:rsidR="0077156B" w:rsidRPr="00582A22">
        <w:rPr>
          <w:b/>
          <w:bCs/>
          <w:sz w:val="22"/>
          <w:szCs w:val="22"/>
          <w:lang w:eastAsia="el-GR"/>
        </w:rPr>
        <w:t xml:space="preserve">       </w:t>
      </w:r>
      <w:r w:rsidR="005973F9" w:rsidRPr="00582A22">
        <w:rPr>
          <w:b/>
          <w:bCs/>
          <w:sz w:val="22"/>
          <w:szCs w:val="22"/>
          <w:lang w:eastAsia="el-GR"/>
        </w:rPr>
        <w:t xml:space="preserve"> </w:t>
      </w:r>
      <w:r w:rsidR="00BA3FE7" w:rsidRPr="00582A22">
        <w:rPr>
          <w:b/>
          <w:bCs/>
          <w:sz w:val="22"/>
          <w:szCs w:val="22"/>
          <w:lang w:eastAsia="el-GR"/>
        </w:rPr>
        <w:t xml:space="preserve"> </w:t>
      </w:r>
      <w:r w:rsidR="00EA526C" w:rsidRPr="00582A22">
        <w:rPr>
          <w:b/>
          <w:bCs/>
          <w:sz w:val="22"/>
          <w:szCs w:val="22"/>
          <w:lang w:eastAsia="el-GR"/>
        </w:rPr>
        <w:t>Η ΠΡΟΕΔΡΟΣ</w:t>
      </w:r>
    </w:p>
    <w:p w:rsidR="005245B3" w:rsidRPr="00582A22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82A22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  <w:bookmarkEnd w:id="0"/>
    </w:p>
    <w:sectPr w:rsidR="00561AE3" w:rsidRPr="00582A22" w:rsidSect="00F1786C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10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56A6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065D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7C5"/>
    <w:rsid w:val="00582A22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17E01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0679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9B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D33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637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3CBD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772E7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1BB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43D8-72AD-4369-A037-686C894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348</cp:revision>
  <cp:lastPrinted>2021-04-23T11:44:00Z</cp:lastPrinted>
  <dcterms:created xsi:type="dcterms:W3CDTF">2021-03-12T11:01:00Z</dcterms:created>
  <dcterms:modified xsi:type="dcterms:W3CDTF">2021-04-29T13:46:00Z</dcterms:modified>
</cp:coreProperties>
</file>