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E57925">
      <w:pPr>
        <w:tabs>
          <w:tab w:val="left" w:pos="2265"/>
        </w:tabs>
        <w:jc w:val="right"/>
        <w:rPr>
          <w:b/>
          <w:bCs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AC1426E" wp14:editId="231E3EB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rPr>
          <w:b/>
          <w:bCs/>
        </w:rPr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547888" w:rsidRDefault="00547888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</w:p>
    <w:p w:rsidR="00B92792" w:rsidRPr="002D0ED2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4F5F6E" w:rsidRPr="002D0ED2">
        <w:rPr>
          <w:b/>
          <w:sz w:val="22"/>
          <w:szCs w:val="22"/>
        </w:rPr>
        <w:t>29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4F5F6E" w:rsidRPr="002D0ED2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4F5F6E" w:rsidRPr="002D0ED2">
        <w:rPr>
          <w:b/>
          <w:sz w:val="22"/>
          <w:szCs w:val="22"/>
        </w:rPr>
        <w:t>1</w:t>
      </w:r>
    </w:p>
    <w:p w:rsidR="0009398F" w:rsidRPr="002D0ED2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4F5F6E" w:rsidRPr="002D0ED2">
        <w:rPr>
          <w:b/>
          <w:sz w:val="22"/>
          <w:szCs w:val="22"/>
        </w:rPr>
        <w:t>20780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C5182" w:rsidRPr="001249AC" w:rsidRDefault="00CF3CAF" w:rsidP="00E7337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4F5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3D087E" w:rsidRDefault="00EA526C" w:rsidP="00595CC8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r w:rsidR="00F96672" w:rsidRPr="00843CB0">
        <w:rPr>
          <w:b/>
          <w:sz w:val="22"/>
          <w:szCs w:val="22"/>
        </w:rPr>
        <w:t>ρόεδρος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184F59">
        <w:rPr>
          <w:b/>
          <w:sz w:val="22"/>
          <w:szCs w:val="22"/>
          <w:lang w:val="el-GR"/>
        </w:rPr>
        <w:t xml:space="preserve">Παρασκευή 7 Ιανουαρίου </w:t>
      </w:r>
      <w:r w:rsidR="00165BC8">
        <w:rPr>
          <w:b/>
          <w:sz w:val="22"/>
          <w:szCs w:val="22"/>
          <w:lang w:val="el-GR"/>
        </w:rPr>
        <w:t>202</w:t>
      </w:r>
      <w:r w:rsidR="00165BC8" w:rsidRPr="00165BC8">
        <w:rPr>
          <w:b/>
          <w:sz w:val="22"/>
          <w:szCs w:val="22"/>
          <w:lang w:val="el-GR"/>
        </w:rPr>
        <w:t>2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0730D5">
        <w:rPr>
          <w:b/>
          <w:sz w:val="22"/>
          <w:szCs w:val="22"/>
          <w:lang w:val="el-GR"/>
        </w:rPr>
        <w:t xml:space="preserve"> 10</w:t>
      </w:r>
      <w:r w:rsidR="00FC3E00">
        <w:rPr>
          <w:b/>
          <w:sz w:val="22"/>
          <w:szCs w:val="22"/>
          <w:lang w:val="el-GR"/>
        </w:rPr>
        <w:t xml:space="preserve">.30 π.μ.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0730D5">
        <w:rPr>
          <w:b/>
          <w:sz w:val="22"/>
          <w:szCs w:val="22"/>
          <w:lang w:val="el-GR"/>
        </w:rPr>
        <w:t>1</w:t>
      </w:r>
      <w:r w:rsidR="00FC3E00">
        <w:rPr>
          <w:b/>
          <w:sz w:val="22"/>
          <w:szCs w:val="22"/>
          <w:lang w:val="el-GR"/>
        </w:rPr>
        <w:t>.3</w:t>
      </w:r>
      <w:r w:rsidR="00836C6E" w:rsidRPr="00836C6E">
        <w:rPr>
          <w:b/>
          <w:sz w:val="22"/>
          <w:szCs w:val="22"/>
          <w:lang w:val="el-GR"/>
        </w:rPr>
        <w:t>0</w:t>
      </w:r>
      <w:r w:rsidR="000730D5">
        <w:rPr>
          <w:b/>
          <w:sz w:val="22"/>
          <w:szCs w:val="22"/>
          <w:lang w:val="el-GR"/>
        </w:rPr>
        <w:t xml:space="preserve"> π</w:t>
      </w:r>
      <w:r w:rsidR="00FC3E00">
        <w:rPr>
          <w:b/>
          <w:sz w:val="22"/>
          <w:szCs w:val="22"/>
          <w:lang w:val="el-GR"/>
        </w:rPr>
        <w:t>.μ.</w:t>
      </w:r>
      <w:r w:rsidR="00836C6E" w:rsidRPr="00836C6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2305F2" w:rsidRPr="002305F2">
        <w:rPr>
          <w:sz w:val="22"/>
          <w:szCs w:val="22"/>
          <w:lang w:val="el-GR"/>
        </w:rPr>
        <w:t xml:space="preserve">ούν </w:t>
      </w:r>
      <w:r w:rsidR="002305F2">
        <w:rPr>
          <w:sz w:val="22"/>
          <w:szCs w:val="22"/>
          <w:lang w:val="el-GR"/>
        </w:rPr>
        <w:t>απ</w:t>
      </w:r>
      <w:r w:rsidR="002305F2" w:rsidRPr="002305F2">
        <w:rPr>
          <w:sz w:val="22"/>
          <w:szCs w:val="22"/>
          <w:lang w:val="el-GR"/>
        </w:rPr>
        <w:t>ο</w:t>
      </w:r>
      <w:r w:rsidR="002305F2">
        <w:rPr>
          <w:sz w:val="22"/>
          <w:szCs w:val="22"/>
          <w:lang w:val="el-GR"/>
        </w:rPr>
        <w:t>φ</w:t>
      </w:r>
      <w:r w:rsidR="002305F2" w:rsidRPr="002305F2">
        <w:rPr>
          <w:sz w:val="22"/>
          <w:szCs w:val="22"/>
          <w:lang w:val="el-GR"/>
        </w:rPr>
        <w:t xml:space="preserve">άσεις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666E1A" w:rsidRPr="00666E1A">
        <w:rPr>
          <w:sz w:val="22"/>
          <w:szCs w:val="22"/>
          <w:lang w:val="el-GR"/>
        </w:rPr>
        <w:t xml:space="preserve">ων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666E1A" w:rsidRPr="00666E1A">
        <w:rPr>
          <w:sz w:val="22"/>
          <w:szCs w:val="22"/>
          <w:lang w:val="el-GR"/>
        </w:rPr>
        <w:t>εμάτων</w:t>
      </w:r>
      <w:r w:rsidR="003D087E">
        <w:rPr>
          <w:sz w:val="22"/>
          <w:szCs w:val="22"/>
          <w:lang w:val="el-GR"/>
        </w:rPr>
        <w:t>:</w:t>
      </w:r>
    </w:p>
    <w:p w:rsidR="00EE02B4" w:rsidRPr="009173D7" w:rsidRDefault="00EE02B4" w:rsidP="00EE02B4">
      <w:pPr>
        <w:pStyle w:val="a9"/>
        <w:numPr>
          <w:ilvl w:val="0"/>
          <w:numId w:val="31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</w:t>
      </w:r>
      <w:r w:rsidR="00DE0B8B">
        <w:rPr>
          <w:sz w:val="22"/>
          <w:szCs w:val="22"/>
          <w:lang w:val="el-GR"/>
        </w:rPr>
        <w:t>σύναψης σύμβασης μεταξύ του Δήμου Ραφήνα</w:t>
      </w:r>
      <w:r w:rsidR="00E87545">
        <w:rPr>
          <w:sz w:val="22"/>
          <w:szCs w:val="22"/>
          <w:lang w:val="el-GR"/>
        </w:rPr>
        <w:t>ς-Πικερμίου</w:t>
      </w:r>
      <w:r w:rsidR="00DE0B8B">
        <w:rPr>
          <w:sz w:val="22"/>
          <w:szCs w:val="22"/>
          <w:lang w:val="el-GR"/>
        </w:rPr>
        <w:t xml:space="preserve"> και της ΔΕΔΔΗΕ ΑΕ </w:t>
      </w:r>
      <w:r w:rsidR="00FC7FD3">
        <w:rPr>
          <w:sz w:val="22"/>
          <w:szCs w:val="22"/>
          <w:lang w:val="el-GR"/>
        </w:rPr>
        <w:t>για την εκτέλεση έργων αισθητικής αναβάθμισης δικτύων διανομής</w:t>
      </w:r>
      <w:r w:rsidR="00875095">
        <w:rPr>
          <w:sz w:val="22"/>
          <w:szCs w:val="22"/>
          <w:lang w:val="el-GR"/>
        </w:rPr>
        <w:t xml:space="preserve"> στη Ραφ</w:t>
      </w:r>
      <w:r w:rsidR="00E87545">
        <w:rPr>
          <w:sz w:val="22"/>
          <w:szCs w:val="22"/>
          <w:lang w:val="el-GR"/>
        </w:rPr>
        <w:t>ήνα.</w:t>
      </w:r>
    </w:p>
    <w:p w:rsidR="009173D7" w:rsidRPr="009173D7" w:rsidRDefault="009173D7" w:rsidP="009173D7">
      <w:pPr>
        <w:pStyle w:val="a9"/>
        <w:numPr>
          <w:ilvl w:val="0"/>
          <w:numId w:val="31"/>
        </w:numPr>
        <w:spacing w:line="360" w:lineRule="auto"/>
        <w:jc w:val="both"/>
        <w:rPr>
          <w:sz w:val="22"/>
          <w:szCs w:val="22"/>
          <w:lang w:val="el-GR"/>
        </w:rPr>
      </w:pPr>
      <w:r w:rsidRPr="009173D7">
        <w:rPr>
          <w:sz w:val="22"/>
          <w:szCs w:val="22"/>
          <w:lang w:val="el-GR"/>
        </w:rPr>
        <w:t>Λήψη απόφασης περί έγκρισης Πρακτικού 1 για την ανάθεση της προμήθειας: «ΠΡΟΜΗΘΕΙΑ ΚΑΙ ΕΓΚΑΤΑΣΤΑΣΗ ΣΥΣΤΗΜΑΤΟΣ ΠΑΡΑΚΟΛΟΥΘΗΣΗΣ ΚΑΙ ΑΝΙΧΝΕΥΣΗΣ ΔΙΑΡΡΟΩΝ ΤΟΥ ΔΙΚΤΥΟΥ ΥΔΡΕΥΣΗΣ ΤΗΣ ΔΗΜΟΤΙΚΗΣ ΕΝΟΤΗΤΑΣ ΠΙΚΕΡΜΙΟΥ ΤΟΥ ΔΗΜΟΥ ΡΑΦΗΝΑΣ- ΠΙΚΕΡΜΙΟΥ».</w:t>
      </w:r>
    </w:p>
    <w:p w:rsidR="009173D7" w:rsidRPr="005B644C" w:rsidRDefault="009173D7" w:rsidP="009173D7">
      <w:pPr>
        <w:pStyle w:val="a9"/>
        <w:numPr>
          <w:ilvl w:val="0"/>
          <w:numId w:val="31"/>
        </w:numPr>
        <w:spacing w:line="360" w:lineRule="auto"/>
        <w:jc w:val="both"/>
        <w:rPr>
          <w:sz w:val="22"/>
          <w:szCs w:val="22"/>
          <w:lang w:val="el-GR"/>
        </w:rPr>
      </w:pPr>
      <w:r w:rsidRPr="009173D7">
        <w:rPr>
          <w:sz w:val="22"/>
          <w:szCs w:val="22"/>
          <w:lang w:val="el-GR"/>
        </w:rPr>
        <w:t xml:space="preserve">Λήψη απόφασης περί έγκρισης Πρακτικού 1 για την ανάθεση της προμήθειας: «ΠΡΟΜΗΘΕΙΑ ΣΥΣΤΗΜΑΤΟΣ ΕΛΕΓΧΟΥ ΚΑΤΑΝΑΛΩΣΕΩΝ ΚΑΙ ΜΕΙΩΣΗΣ ΤΩΝ ΑΠΩΛΕΙΩΝ ΠΟΣΙΜΟΥ ΝΕΡΟΥ </w:t>
      </w:r>
      <w:proofErr w:type="spellStart"/>
      <w:r w:rsidRPr="009173D7">
        <w:rPr>
          <w:sz w:val="22"/>
          <w:szCs w:val="22"/>
          <w:lang w:val="el-GR"/>
        </w:rPr>
        <w:t>Δ.Ε</w:t>
      </w:r>
      <w:proofErr w:type="spellEnd"/>
      <w:r w:rsidRPr="009173D7">
        <w:rPr>
          <w:sz w:val="22"/>
          <w:szCs w:val="22"/>
          <w:lang w:val="el-GR"/>
        </w:rPr>
        <w:t>. ΡΑΦΗΝΑΣ».</w:t>
      </w:r>
    </w:p>
    <w:p w:rsidR="005B644C" w:rsidRPr="00103ED2" w:rsidRDefault="002C6DFF" w:rsidP="005B644C">
      <w:pPr>
        <w:pStyle w:val="a9"/>
        <w:numPr>
          <w:ilvl w:val="0"/>
          <w:numId w:val="31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</w:t>
      </w:r>
      <w:r w:rsidRPr="002C6DFF">
        <w:rPr>
          <w:sz w:val="22"/>
          <w:szCs w:val="22"/>
          <w:lang w:val="el-GR"/>
        </w:rPr>
        <w:t xml:space="preserve"> έ</w:t>
      </w:r>
      <w:r w:rsidR="005B644C" w:rsidRPr="005B644C">
        <w:rPr>
          <w:sz w:val="22"/>
          <w:szCs w:val="22"/>
          <w:lang w:val="el-GR"/>
        </w:rPr>
        <w:t xml:space="preserve">γκρισης Πρακτικού 3 </w:t>
      </w:r>
      <w:r w:rsidR="007948B2">
        <w:rPr>
          <w:sz w:val="22"/>
          <w:szCs w:val="22"/>
          <w:lang w:val="el-GR"/>
        </w:rPr>
        <w:t>[κατακύρωση]</w:t>
      </w:r>
      <w:r w:rsidR="007948B2" w:rsidRPr="007948B2">
        <w:rPr>
          <w:sz w:val="22"/>
          <w:szCs w:val="22"/>
          <w:lang w:val="el-GR"/>
        </w:rPr>
        <w:t xml:space="preserve"> </w:t>
      </w:r>
      <w:r w:rsidR="005B644C" w:rsidRPr="005B644C">
        <w:rPr>
          <w:sz w:val="22"/>
          <w:szCs w:val="22"/>
          <w:lang w:val="el-GR"/>
        </w:rPr>
        <w:t>για το έργο «ΜΕΤΑΤΟΠΙΣΕΙΣ ΔΗΜΟΤΙΚΟΥ ΔΙΚΤΥΟΥ  ΥΔΡΕ</w:t>
      </w:r>
      <w:r w:rsidR="005B644C">
        <w:rPr>
          <w:sz w:val="22"/>
          <w:szCs w:val="22"/>
          <w:lang w:val="el-GR"/>
        </w:rPr>
        <w:t>ΥΣΗΣ ΔΗΜΟΥ ΡΑΦΗΝΑΣ- ΠΙΚΕΡΜΙΟΥ</w:t>
      </w:r>
      <w:r w:rsidR="005B644C" w:rsidRPr="005B644C">
        <w:rPr>
          <w:sz w:val="22"/>
          <w:szCs w:val="22"/>
          <w:lang w:val="el-GR"/>
        </w:rPr>
        <w:t>».</w:t>
      </w:r>
    </w:p>
    <w:p w:rsidR="00103ED2" w:rsidRPr="005B644C" w:rsidRDefault="00103ED2" w:rsidP="00103ED2">
      <w:pPr>
        <w:pStyle w:val="a9"/>
        <w:numPr>
          <w:ilvl w:val="0"/>
          <w:numId w:val="31"/>
        </w:numPr>
        <w:spacing w:line="360" w:lineRule="auto"/>
        <w:jc w:val="both"/>
        <w:rPr>
          <w:sz w:val="22"/>
          <w:szCs w:val="22"/>
          <w:lang w:val="el-GR"/>
        </w:rPr>
      </w:pPr>
      <w:r w:rsidRPr="00103ED2">
        <w:rPr>
          <w:sz w:val="22"/>
          <w:szCs w:val="22"/>
          <w:lang w:val="el-GR"/>
        </w:rPr>
        <w:t>Λήψη απόφασης περί χορήγησης παράτασης προθεσμίας εκτέλεσης του έργου με τίτλο «ΚΑΤΑΣΚΕΥΗ, ΕΠΙΣΚΕΥΗ, ΣΥΝΤΗΡΗΣΗ ΚΑΙ ΕΞΟΠΛΙΣΜΟΣ ΕΓΚΑΤΑΣΤΑΣΕΩΝ ΚΑΤΑΦΥΓΙΩΝ ΑΔΕΣΠΟΤΩΝ ΖΩΩΝ ΣΥΝΤΡΟΦΙΑΣ ΔΗΜΟΥ ΡΑΦΗΝΑΣ-ΠΙΚΕΡΜΙΟΥ»</w:t>
      </w:r>
    </w:p>
    <w:p w:rsidR="00725BCA" w:rsidRPr="002D0ED2" w:rsidRDefault="002D0ED2" w:rsidP="002D0ED2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</w:t>
      </w:r>
      <w:bookmarkStart w:id="0" w:name="_GoBack"/>
      <w:bookmarkEnd w:id="0"/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249AC">
        <w:rPr>
          <w:b/>
          <w:sz w:val="22"/>
          <w:szCs w:val="22"/>
        </w:rPr>
        <w:t xml:space="preserve">     </w:t>
      </w:r>
      <w:r w:rsidR="00640912" w:rsidRPr="00492096">
        <w:rPr>
          <w:b/>
          <w:sz w:val="22"/>
          <w:szCs w:val="22"/>
        </w:rPr>
        <w:t>Η ΠΡΟΕΔΡΟΣ</w:t>
      </w:r>
    </w:p>
    <w:p w:rsidR="00184F59" w:rsidRDefault="00184F59" w:rsidP="00874EA8">
      <w:pPr>
        <w:jc w:val="center"/>
        <w:rPr>
          <w:b/>
          <w:sz w:val="22"/>
          <w:szCs w:val="22"/>
        </w:rPr>
      </w:pPr>
    </w:p>
    <w:p w:rsidR="00547888" w:rsidRPr="00FE0BAA" w:rsidRDefault="00547888" w:rsidP="00874EA8">
      <w:pPr>
        <w:jc w:val="center"/>
        <w:rPr>
          <w:sz w:val="22"/>
          <w:szCs w:val="22"/>
        </w:rPr>
      </w:pPr>
    </w:p>
    <w:p w:rsidR="00640912" w:rsidRPr="00582A22" w:rsidRDefault="00EA526C" w:rsidP="00E7337D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6"/>
  </w:num>
  <w:num w:numId="5">
    <w:abstractNumId w:val="12"/>
  </w:num>
  <w:num w:numId="6">
    <w:abstractNumId w:val="19"/>
  </w:num>
  <w:num w:numId="7">
    <w:abstractNumId w:val="5"/>
  </w:num>
  <w:num w:numId="8">
    <w:abstractNumId w:val="4"/>
  </w:num>
  <w:num w:numId="9">
    <w:abstractNumId w:val="29"/>
  </w:num>
  <w:num w:numId="10">
    <w:abstractNumId w:val="25"/>
  </w:num>
  <w:num w:numId="11">
    <w:abstractNumId w:val="17"/>
  </w:num>
  <w:num w:numId="12">
    <w:abstractNumId w:val="30"/>
  </w:num>
  <w:num w:numId="13">
    <w:abstractNumId w:val="20"/>
  </w:num>
  <w:num w:numId="14">
    <w:abstractNumId w:val="8"/>
  </w:num>
  <w:num w:numId="15">
    <w:abstractNumId w:val="6"/>
  </w:num>
  <w:num w:numId="16">
    <w:abstractNumId w:val="21"/>
  </w:num>
  <w:num w:numId="17">
    <w:abstractNumId w:val="3"/>
  </w:num>
  <w:num w:numId="18">
    <w:abstractNumId w:val="13"/>
  </w:num>
  <w:num w:numId="19">
    <w:abstractNumId w:val="18"/>
  </w:num>
  <w:num w:numId="20">
    <w:abstractNumId w:val="28"/>
  </w:num>
  <w:num w:numId="21">
    <w:abstractNumId w:val="10"/>
  </w:num>
  <w:num w:numId="22">
    <w:abstractNumId w:val="2"/>
  </w:num>
  <w:num w:numId="23">
    <w:abstractNumId w:val="7"/>
  </w:num>
  <w:num w:numId="24">
    <w:abstractNumId w:val="11"/>
  </w:num>
  <w:num w:numId="25">
    <w:abstractNumId w:val="22"/>
  </w:num>
  <w:num w:numId="26">
    <w:abstractNumId w:val="1"/>
  </w:num>
  <w:num w:numId="27">
    <w:abstractNumId w:val="15"/>
  </w:num>
  <w:num w:numId="28">
    <w:abstractNumId w:val="24"/>
  </w:num>
  <w:num w:numId="29">
    <w:abstractNumId w:val="27"/>
  </w:num>
  <w:num w:numId="30">
    <w:abstractNumId w:val="0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49AC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ED2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C3F"/>
    <w:rsid w:val="00673CEC"/>
    <w:rsid w:val="00676638"/>
    <w:rsid w:val="0067668A"/>
    <w:rsid w:val="00676836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1079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0423"/>
    <w:rsid w:val="00C210AA"/>
    <w:rsid w:val="00C21268"/>
    <w:rsid w:val="00C220D2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689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CE0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182"/>
    <w:rsid w:val="00EC5631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3252"/>
    <w:rsid w:val="00F7370E"/>
    <w:rsid w:val="00F7402D"/>
    <w:rsid w:val="00F743EA"/>
    <w:rsid w:val="00F74AFC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6C1C-0096-41A5-8244-A5054AD1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1288</cp:revision>
  <cp:lastPrinted>2022-01-03T14:15:00Z</cp:lastPrinted>
  <dcterms:created xsi:type="dcterms:W3CDTF">2021-09-17T12:03:00Z</dcterms:created>
  <dcterms:modified xsi:type="dcterms:W3CDTF">2022-01-04T11:25:00Z</dcterms:modified>
</cp:coreProperties>
</file>