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89E4" w14:textId="2A9A1E83" w:rsidR="00112FCF" w:rsidRDefault="0056549F" w:rsidP="0056549F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ΔΕΛΤΙΟ ΤΥΠΟΥ</w:t>
      </w:r>
    </w:p>
    <w:p w14:paraId="75914C85" w14:textId="77777777" w:rsidR="0056549F" w:rsidRDefault="0056549F" w:rsidP="0056549F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</w:pPr>
    </w:p>
    <w:p w14:paraId="6077D8E0" w14:textId="546FE20B" w:rsidR="00112FCF" w:rsidRPr="00112FCF" w:rsidRDefault="00112FCF" w:rsidP="0056549F">
      <w:pPr>
        <w:jc w:val="center"/>
        <w:rPr>
          <w:rFonts w:ascii="Calibri" w:eastAsia="Times New Roman" w:hAnsi="Calibri" w:cs="Calibri"/>
          <w:b/>
          <w:color w:val="000000"/>
          <w:szCs w:val="22"/>
          <w:lang w:eastAsia="el-GR"/>
        </w:rPr>
      </w:pPr>
      <w:r w:rsidRPr="00112FCF">
        <w:rPr>
          <w:rFonts w:ascii="Calibri" w:eastAsia="Times New Roman" w:hAnsi="Calibri" w:cs="Calibri"/>
          <w:b/>
          <w:color w:val="000000"/>
          <w:szCs w:val="22"/>
          <w:lang w:eastAsia="el-GR"/>
        </w:rPr>
        <w:t xml:space="preserve">ΕΥΔΑΠ: ΚΙΝΔΥΝΟΣ ΓΙΑ ΤΗ ΔΗΜΟΣΙΑ ΥΓΕΙΑ ΚΑΙ ΤΟ ΠΕΡΙΒΑΛΛΟΝ </w:t>
      </w:r>
      <w:r w:rsidR="0056549F">
        <w:rPr>
          <w:rFonts w:ascii="Calibri" w:eastAsia="Times New Roman" w:hAnsi="Calibri" w:cs="Calibri"/>
          <w:b/>
          <w:color w:val="000000"/>
          <w:szCs w:val="22"/>
          <w:lang w:eastAsia="el-GR"/>
        </w:rPr>
        <w:t xml:space="preserve">                                         </w:t>
      </w:r>
      <w:r w:rsidRPr="00112FCF">
        <w:rPr>
          <w:rFonts w:ascii="Calibri" w:eastAsia="Times New Roman" w:hAnsi="Calibri" w:cs="Calibri"/>
          <w:b/>
          <w:color w:val="000000"/>
          <w:szCs w:val="22"/>
          <w:lang w:eastAsia="el-GR"/>
        </w:rPr>
        <w:t>ΟΙ ΠΑΡΑΝΟΜΕΣ ΣΥΝΔΕΣΕΙΣ ΣΤΟ ΥΠΟ ΚΑΤΑΣΚΕΥΗ ΔΙΚΤΥΟ ΑΠΟΧΕΤΕΥΣΗΣ</w:t>
      </w:r>
    </w:p>
    <w:p w14:paraId="70C7FC8A" w14:textId="77777777" w:rsidR="00112FCF" w:rsidRPr="00EA6CD9" w:rsidRDefault="00112FCF" w:rsidP="00112FCF">
      <w:pPr>
        <w:rPr>
          <w:rFonts w:ascii="Times New Roman" w:eastAsia="Times New Roman" w:hAnsi="Times New Roman" w:cs="Times New Roman"/>
          <w:color w:val="000000"/>
          <w:lang w:eastAsia="el-GR"/>
        </w:rPr>
      </w:pPr>
      <w:r w:rsidRPr="00EA6CD9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 </w:t>
      </w:r>
    </w:p>
    <w:p w14:paraId="32917769" w14:textId="77777777" w:rsidR="003A2BCE" w:rsidRDefault="003A2BCE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</w:p>
    <w:p w14:paraId="1F5C5699" w14:textId="211D76CF" w:rsidR="003A2BCE" w:rsidRDefault="00112FCF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Σαφή προειδοποίηση και αυστηρές συστάσεις απευθύνει η ΕΥΔΑΠ σε όλους όσοι προχωρούν</w:t>
      </w:r>
      <w:r w:rsidR="000F1E5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αυθαίρετα και κατά παράβαση της κείμενης νομοθεσίας, σε παράνομες συνδέσεις στο υπό κατασκευή δίκτυο αποχέτευσης, αδιαφορώντας για τη δημόσια υγεία και το περιβάλλον. </w:t>
      </w:r>
    </w:p>
    <w:p w14:paraId="365CCEB1" w14:textId="77777777" w:rsidR="003A2BCE" w:rsidRDefault="003A2BCE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</w:p>
    <w:p w14:paraId="43301AF1" w14:textId="460D8509" w:rsidR="00112FCF" w:rsidRDefault="00112FCF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Παρά τις σαφείς οδηγίες που εμπεριέχονταν στα ενημερωτικά  έντυπα και στις αιτήσεις σύνδεσης, τα περιστατικά παρανόμων συνδέσεων το τελευταίο χρονικό διάστημα είναι αυξημένα, κυρίως στο</w:t>
      </w:r>
      <w:r w:rsidR="00801166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ν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Δήμο Παλλήνης </w:t>
      </w:r>
      <w:r w:rsidRPr="00EA6CD9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και 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στην περιοχή των </w:t>
      </w:r>
      <w:r w:rsidRPr="00EA6CD9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Γλυκ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ών</w:t>
      </w:r>
      <w:r w:rsidRPr="00EA6CD9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Νερ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ών</w:t>
      </w:r>
      <w:r w:rsidRPr="00EA6CD9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του Δήμου Παιανίας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.</w:t>
      </w:r>
    </w:p>
    <w:p w14:paraId="27865D1A" w14:textId="77777777" w:rsidR="00112FCF" w:rsidRDefault="00112FCF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</w:p>
    <w:p w14:paraId="45600956" w14:textId="5B47B4C7" w:rsidR="003A2BCE" w:rsidRDefault="00112FCF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Η ΕΥΔΑΠ διαθέτει την απαιτούμενη τεχνογνωσία και εμπειρογνωμοσύνη προκειμένου να </w:t>
      </w:r>
      <w:r w:rsidR="00516BC3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εξα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κριβώσει είτε παρατυπίες είτε παράνομη δραστηριότητα στο υπό κατασκευή δίκτυο αποχέτευσης ακαθάρτων.</w:t>
      </w:r>
    </w:p>
    <w:p w14:paraId="5C136AD5" w14:textId="77777777" w:rsidR="003A2BCE" w:rsidRDefault="003A2BCE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</w:p>
    <w:p w14:paraId="68AE8835" w14:textId="75B6831F" w:rsidR="00112FCF" w:rsidRDefault="00112FCF" w:rsidP="00112FC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Η κατασκευή του δικτύου αποχέτευσης της Ανατολικής Αττικής αποτελεί έργο - πρότυπο που υλοποιεί η ΕΥΔΑΠ, με πρωτεύοντα στόχο τη διαφύλαξη της δημόσιας υγείας και τη προστασία του περιβάλλοντος. </w:t>
      </w:r>
      <w:r w:rsidR="003A2BC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Η Εταιρεία δ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ε</w:t>
      </w:r>
      <w:r w:rsidR="003A2BC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ν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θα αποκλίν</w:t>
      </w:r>
      <w:r w:rsidR="00516BC3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ει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από αυτόν και θα διασφαλίσ</w:t>
      </w:r>
      <w:r w:rsidR="003A2BC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ει με κάθε πρόσφορο μέσο 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την επίτευξή του. </w:t>
      </w:r>
      <w:r w:rsidR="003A2BC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Πρόκειται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, πέρα από υποχρέωσή, </w:t>
      </w:r>
      <w:r w:rsidR="003A2BC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για 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ζήτημα πολιτισμού και σεβασμού προς τον συμπολίτη, το περιβάλλον, αλλά και όλους τους εργαζομένους στην κατασκευή των δικτύων.</w:t>
      </w:r>
    </w:p>
    <w:p w14:paraId="0AAC4A53" w14:textId="77777777" w:rsidR="00112FCF" w:rsidRDefault="00112FCF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</w:p>
    <w:p w14:paraId="61031104" w14:textId="77777777" w:rsidR="00F60A36" w:rsidRDefault="00112FCF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Η Εταιρεία έχει</w:t>
      </w:r>
      <w:r w:rsidR="00F11FCA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ήδη</w:t>
      </w:r>
      <w:r w:rsidR="00F11FCA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προχωρήσει στις απαραίτητες νομικές διαδικασίες</w:t>
      </w:r>
      <w:r w:rsidR="00F11FCA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για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να παρεμποδίσει οποιαδήποτε απρόσφορη ενέργεια και να τεθούν εκείνοι που πρέπει προ των ευθυνών τους. Τυχόν ανάλογες, έκνομες </w:t>
      </w:r>
      <w:r w:rsidRPr="00EA6CD9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ενέργειες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, οι οποίες προκαλούν εκτεταμένη ζημιά στο περιβάλλον, θέτουν σε κίνδυνο την υγεία των Δημοτών </w:t>
      </w:r>
      <w:r w:rsidR="00E24088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και των εργαζομένων καθώς και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επιφέρουν καθυστερήσεις και συνεπακόλουθα πρόσθετα κόστη στην κατασκευή του δικτύου, θα </w:t>
      </w:r>
      <w:r w:rsidR="003A2BC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αντιμετωπιστούν 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με κάθε νόμιμο μέσο. </w:t>
      </w:r>
    </w:p>
    <w:p w14:paraId="1109F4FC" w14:textId="77777777" w:rsidR="00F60A36" w:rsidRDefault="00F60A36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</w:p>
    <w:p w14:paraId="4EA619ED" w14:textId="2BB23873" w:rsidR="00112FCF" w:rsidRDefault="00112FCF" w:rsidP="00112FCF">
      <w:pPr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Πρώτιστο μέλημα της ΕΥΔΑΠ</w:t>
      </w:r>
      <w:r w:rsidR="00F60A36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παραμένει η προστασία </w:t>
      </w:r>
      <w:r w:rsidR="003A2BC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της ανθρώπινης υγείας και του περιβάλλοντος.</w:t>
      </w:r>
      <w:r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</w:t>
      </w:r>
    </w:p>
    <w:sectPr w:rsidR="00112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CF"/>
    <w:rsid w:val="000350DE"/>
    <w:rsid w:val="00091A9C"/>
    <w:rsid w:val="000A7AC3"/>
    <w:rsid w:val="000F1A94"/>
    <w:rsid w:val="000F1E50"/>
    <w:rsid w:val="00112FCF"/>
    <w:rsid w:val="00236BA6"/>
    <w:rsid w:val="00254415"/>
    <w:rsid w:val="002670A4"/>
    <w:rsid w:val="002858C3"/>
    <w:rsid w:val="002F5E16"/>
    <w:rsid w:val="003250FF"/>
    <w:rsid w:val="00345F9E"/>
    <w:rsid w:val="003A2BCE"/>
    <w:rsid w:val="00431941"/>
    <w:rsid w:val="00443FFB"/>
    <w:rsid w:val="0045742A"/>
    <w:rsid w:val="00483A4A"/>
    <w:rsid w:val="004A266D"/>
    <w:rsid w:val="00506049"/>
    <w:rsid w:val="00516BC3"/>
    <w:rsid w:val="00544F94"/>
    <w:rsid w:val="0056549F"/>
    <w:rsid w:val="005F46B3"/>
    <w:rsid w:val="00696069"/>
    <w:rsid w:val="006C44D4"/>
    <w:rsid w:val="00717D7F"/>
    <w:rsid w:val="00741C88"/>
    <w:rsid w:val="007746CE"/>
    <w:rsid w:val="007B6F0C"/>
    <w:rsid w:val="007E3034"/>
    <w:rsid w:val="00801166"/>
    <w:rsid w:val="00836EA3"/>
    <w:rsid w:val="00855BC3"/>
    <w:rsid w:val="008639E6"/>
    <w:rsid w:val="00866B82"/>
    <w:rsid w:val="00894656"/>
    <w:rsid w:val="008A6117"/>
    <w:rsid w:val="008F581C"/>
    <w:rsid w:val="00957098"/>
    <w:rsid w:val="00971862"/>
    <w:rsid w:val="009B4FAF"/>
    <w:rsid w:val="009C663D"/>
    <w:rsid w:val="00A002B7"/>
    <w:rsid w:val="00A054A4"/>
    <w:rsid w:val="00A54B32"/>
    <w:rsid w:val="00A56026"/>
    <w:rsid w:val="00B92E12"/>
    <w:rsid w:val="00BF7200"/>
    <w:rsid w:val="00C15672"/>
    <w:rsid w:val="00C87488"/>
    <w:rsid w:val="00D70459"/>
    <w:rsid w:val="00D748F9"/>
    <w:rsid w:val="00DB4EB3"/>
    <w:rsid w:val="00E24088"/>
    <w:rsid w:val="00E414B4"/>
    <w:rsid w:val="00E60D41"/>
    <w:rsid w:val="00E735E1"/>
    <w:rsid w:val="00E861E4"/>
    <w:rsid w:val="00E94653"/>
    <w:rsid w:val="00F11FCA"/>
    <w:rsid w:val="00F60A36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1639"/>
  <w15:chartTrackingRefBased/>
  <w15:docId w15:val="{E4547E71-70CC-43B1-AEE3-49A8886F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AAF119E6C0B0144BEBAFCDCC71A8D5B" ma:contentTypeVersion="12" ma:contentTypeDescription="Δημιουργία νέου εγγράφου" ma:contentTypeScope="" ma:versionID="9651f72b2cdc1e5281525ea77514091f">
  <xsd:schema xmlns:xsd="http://www.w3.org/2001/XMLSchema" xmlns:xs="http://www.w3.org/2001/XMLSchema" xmlns:p="http://schemas.microsoft.com/office/2006/metadata/properties" xmlns:ns3="ba8f53cd-0060-4cf9-99ae-9b9f8e4193b4" xmlns:ns4="41acc3fa-1dca-42a9-849e-dc87618ae82d" targetNamespace="http://schemas.microsoft.com/office/2006/metadata/properties" ma:root="true" ma:fieldsID="a40ad72de3623a59f4f4d27558da949f" ns3:_="" ns4:_="">
    <xsd:import namespace="ba8f53cd-0060-4cf9-99ae-9b9f8e4193b4"/>
    <xsd:import namespace="41acc3fa-1dca-42a9-849e-dc87618ae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f53cd-0060-4cf9-99ae-9b9f8e41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c3fa-1dca-42a9-849e-dc87618ae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6A3AB-8075-4525-A64A-85496650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f53cd-0060-4cf9-99ae-9b9f8e4193b4"/>
    <ds:schemaRef ds:uri="41acc3fa-1dca-42a9-849e-dc87618ae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1D0ED-4398-4445-AA25-87547FC84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4B274-F3FA-4650-95DA-CF203C26BF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albik</dc:creator>
  <cp:keywords/>
  <dc:description/>
  <cp:lastModifiedBy>ΦΡΑΓΚΙΣΚΑ ΚΥΖΙΡΟΠΟΥΛΟΥ</cp:lastModifiedBy>
  <cp:revision>12</cp:revision>
  <dcterms:created xsi:type="dcterms:W3CDTF">2022-07-18T12:20:00Z</dcterms:created>
  <dcterms:modified xsi:type="dcterms:W3CDTF">2022-09-22T06:53:00Z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0x0101000AAF119E6C0B0144BEBAFCDCC71A8D5B</vt:lpwstr>
  </property>
</Properties>
</file>